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6E" w:rsidRPr="00B05B6E" w:rsidRDefault="00B05B6E" w:rsidP="00F02FB4">
      <w:pPr>
        <w:spacing w:line="360" w:lineRule="auto"/>
        <w:rPr>
          <w:rFonts w:asciiTheme="majorEastAsia" w:eastAsiaTheme="majorEastAsia" w:hAnsiTheme="majorEastAsia" w:cs="宋体"/>
          <w:b/>
          <w:sz w:val="24"/>
          <w:szCs w:val="24"/>
        </w:rPr>
      </w:pPr>
      <w:r w:rsidRPr="00B05B6E">
        <w:rPr>
          <w:rFonts w:asciiTheme="majorEastAsia" w:eastAsiaTheme="majorEastAsia" w:hAnsiTheme="majorEastAsia" w:cs="宋体" w:hint="eastAsia"/>
          <w:b/>
          <w:sz w:val="24"/>
          <w:szCs w:val="24"/>
        </w:rPr>
        <w:t xml:space="preserve">1、将“第二章  供应商须知前附表”中： </w:t>
      </w:r>
    </w:p>
    <w:p w:rsidR="00B05B6E" w:rsidRPr="007F54AB" w:rsidRDefault="00B05B6E" w:rsidP="00F02FB4">
      <w:pPr>
        <w:spacing w:line="360" w:lineRule="auto"/>
        <w:rPr>
          <w:rFonts w:asciiTheme="majorEastAsia" w:eastAsiaTheme="majorEastAsia" w:hAnsiTheme="majorEastAsia" w:cs="宋体"/>
          <w:sz w:val="24"/>
          <w:szCs w:val="24"/>
        </w:rPr>
      </w:pPr>
      <w:r w:rsidRPr="007F54AB">
        <w:rPr>
          <w:rFonts w:asciiTheme="majorEastAsia" w:eastAsiaTheme="majorEastAsia" w:hAnsiTheme="majorEastAsia" w:cs="宋体" w:hint="eastAsia"/>
          <w:sz w:val="24"/>
          <w:szCs w:val="24"/>
        </w:rPr>
        <w:t>“</w:t>
      </w:r>
    </w:p>
    <w:tbl>
      <w:tblPr>
        <w:tblW w:w="513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6"/>
        <w:gridCol w:w="7941"/>
      </w:tblGrid>
      <w:tr w:rsidR="00B05B6E" w:rsidRPr="00B05B6E" w:rsidTr="00E63C26">
        <w:trPr>
          <w:trHeight w:val="20"/>
          <w:jc w:val="center"/>
        </w:trPr>
        <w:tc>
          <w:tcPr>
            <w:tcW w:w="466" w:type="pct"/>
            <w:vAlign w:val="center"/>
          </w:tcPr>
          <w:p w:rsidR="00B05B6E" w:rsidRPr="00B05B6E" w:rsidRDefault="00B05B6E" w:rsidP="00B05B6E">
            <w:pPr>
              <w:contextualSpacing/>
              <w:jc w:val="center"/>
              <w:rPr>
                <w:rFonts w:ascii="宋体" w:hAnsi="宋体" w:cs="宋体"/>
                <w:color w:val="000000"/>
                <w:sz w:val="24"/>
                <w:szCs w:val="24"/>
              </w:rPr>
            </w:pPr>
            <w:r w:rsidRPr="00B05B6E">
              <w:rPr>
                <w:rFonts w:ascii="宋体" w:hAnsi="宋体" w:cs="Arial" w:hint="eastAsia"/>
                <w:color w:val="000000"/>
                <w:sz w:val="24"/>
                <w:szCs w:val="24"/>
              </w:rPr>
              <w:t>18</w:t>
            </w:r>
          </w:p>
        </w:tc>
        <w:tc>
          <w:tcPr>
            <w:tcW w:w="4534" w:type="pct"/>
            <w:vAlign w:val="center"/>
          </w:tcPr>
          <w:p w:rsidR="00B05B6E" w:rsidRPr="00B05B6E" w:rsidRDefault="00B05B6E" w:rsidP="00B05B6E">
            <w:pPr>
              <w:contextualSpacing/>
              <w:rPr>
                <w:rFonts w:ascii="宋体" w:hAnsi="宋体"/>
                <w:color w:val="000000"/>
                <w:sz w:val="24"/>
                <w:szCs w:val="24"/>
              </w:rPr>
            </w:pPr>
            <w:r w:rsidRPr="00B05B6E">
              <w:rPr>
                <w:rFonts w:ascii="宋体" w:hAnsi="宋体" w:hint="eastAsia"/>
                <w:b/>
                <w:color w:val="FF0000"/>
                <w:sz w:val="24"/>
                <w:szCs w:val="24"/>
                <w:highlight w:val="yellow"/>
              </w:rPr>
              <w:t>本项目是否交纳采购代理服务费：√是；</w:t>
            </w:r>
            <w:r w:rsidRPr="00B05B6E">
              <w:rPr>
                <w:rFonts w:ascii="宋体" w:hAnsi="宋体" w:hint="eastAsia"/>
                <w:b/>
                <w:color w:val="FF0000"/>
                <w:sz w:val="24"/>
                <w:szCs w:val="24"/>
                <w:highlight w:val="yellow"/>
              </w:rPr>
              <w:sym w:font="Wingdings 2" w:char="00A3"/>
            </w:r>
            <w:r w:rsidRPr="00B05B6E">
              <w:rPr>
                <w:rFonts w:ascii="宋体" w:hAnsi="宋体" w:hint="eastAsia"/>
                <w:b/>
                <w:color w:val="FF0000"/>
                <w:sz w:val="24"/>
                <w:szCs w:val="24"/>
                <w:highlight w:val="yellow"/>
              </w:rPr>
              <w:t>否</w:t>
            </w:r>
            <w:r w:rsidRPr="00B05B6E">
              <w:rPr>
                <w:rFonts w:ascii="宋体" w:hAnsi="宋体" w:hint="eastAsia"/>
                <w:color w:val="FF0000"/>
                <w:sz w:val="24"/>
                <w:szCs w:val="24"/>
              </w:rPr>
              <w:br/>
            </w:r>
            <w:r w:rsidRPr="00B05B6E">
              <w:rPr>
                <w:rFonts w:ascii="宋体" w:hAnsi="宋体" w:hint="eastAsia"/>
                <w:color w:val="000000"/>
                <w:sz w:val="24"/>
                <w:szCs w:val="24"/>
              </w:rPr>
              <w:t>（1）供应商总报价中应考虑采购代理服务费；</w:t>
            </w:r>
          </w:p>
          <w:p w:rsidR="00B05B6E" w:rsidRPr="00B05B6E" w:rsidRDefault="00B05B6E" w:rsidP="00B05B6E">
            <w:pPr>
              <w:contextualSpacing/>
              <w:rPr>
                <w:rFonts w:ascii="宋体" w:hAnsi="宋体"/>
                <w:color w:val="000000"/>
                <w:sz w:val="24"/>
                <w:szCs w:val="24"/>
              </w:rPr>
            </w:pPr>
            <w:r w:rsidRPr="00B05B6E">
              <w:rPr>
                <w:rFonts w:ascii="宋体" w:hAnsi="宋体" w:hint="eastAsia"/>
                <w:color w:val="000000"/>
                <w:sz w:val="24"/>
                <w:szCs w:val="24"/>
              </w:rPr>
              <w:t>（2）成交候选供应商被确定为成交供应商后，须在领取成交通知书之日起3个工作日内向马鞍山市</w:t>
            </w:r>
            <w:proofErr w:type="gramStart"/>
            <w:r w:rsidRPr="00B05B6E">
              <w:rPr>
                <w:rFonts w:ascii="宋体" w:hAnsi="宋体" w:hint="eastAsia"/>
                <w:color w:val="000000"/>
                <w:sz w:val="24"/>
                <w:szCs w:val="24"/>
              </w:rPr>
              <w:t>兴马建设</w:t>
            </w:r>
            <w:proofErr w:type="gramEnd"/>
            <w:r w:rsidRPr="00B05B6E">
              <w:rPr>
                <w:rFonts w:ascii="宋体" w:hAnsi="宋体" w:hint="eastAsia"/>
                <w:color w:val="000000"/>
                <w:sz w:val="24"/>
                <w:szCs w:val="24"/>
              </w:rPr>
              <w:t>工程项目咨询有限公司支付采购代理服务费。</w:t>
            </w:r>
          </w:p>
          <w:p w:rsidR="00B05B6E" w:rsidRPr="00B05B6E" w:rsidRDefault="00B05B6E" w:rsidP="00B05B6E">
            <w:pPr>
              <w:contextualSpacing/>
              <w:rPr>
                <w:rFonts w:ascii="宋体" w:hAnsi="宋体" w:cs="Courier New"/>
                <w:color w:val="000000"/>
                <w:kern w:val="0"/>
                <w:sz w:val="24"/>
                <w:szCs w:val="24"/>
              </w:rPr>
            </w:pPr>
            <w:r w:rsidRPr="00B05B6E">
              <w:rPr>
                <w:rFonts w:ascii="宋体" w:hAnsi="宋体" w:cs="Courier New" w:hint="eastAsia"/>
                <w:color w:val="000000"/>
                <w:kern w:val="0"/>
                <w:sz w:val="24"/>
                <w:szCs w:val="24"/>
              </w:rPr>
              <w:t>（3）采购代理服务费：</w:t>
            </w:r>
            <w:r w:rsidRPr="00B05B6E">
              <w:rPr>
                <w:rFonts w:ascii="宋体" w:hAnsi="宋体" w:cs="Courier New" w:hint="eastAsia"/>
                <w:color w:val="000000"/>
                <w:kern w:val="0"/>
                <w:sz w:val="24"/>
                <w:szCs w:val="24"/>
                <w:highlight w:val="green"/>
              </w:rPr>
              <w:t>4500.00元/家</w:t>
            </w:r>
          </w:p>
          <w:p w:rsidR="00B05B6E" w:rsidRPr="00B05B6E" w:rsidRDefault="00B05B6E" w:rsidP="00B05B6E">
            <w:pPr>
              <w:contextualSpacing/>
              <w:rPr>
                <w:rFonts w:ascii="宋体" w:hAnsi="宋体"/>
                <w:color w:val="000000"/>
                <w:sz w:val="24"/>
                <w:szCs w:val="24"/>
              </w:rPr>
            </w:pPr>
            <w:r w:rsidRPr="00B05B6E">
              <w:rPr>
                <w:rFonts w:ascii="宋体" w:hAnsi="宋体" w:hint="eastAsia"/>
                <w:color w:val="000000"/>
                <w:sz w:val="24"/>
                <w:szCs w:val="24"/>
              </w:rPr>
              <w:t>（4）采购代理服务费以汇款形式支付。</w:t>
            </w:r>
          </w:p>
          <w:p w:rsidR="00B05B6E" w:rsidRPr="00B05B6E" w:rsidRDefault="00B05B6E" w:rsidP="00B05B6E">
            <w:pPr>
              <w:contextualSpacing/>
              <w:rPr>
                <w:rFonts w:ascii="宋体" w:hAnsi="宋体"/>
                <w:color w:val="000000"/>
                <w:sz w:val="24"/>
                <w:szCs w:val="24"/>
              </w:rPr>
            </w:pPr>
            <w:r w:rsidRPr="00B05B6E">
              <w:rPr>
                <w:rFonts w:ascii="宋体" w:hAnsi="宋体" w:hint="eastAsia"/>
                <w:color w:val="000000"/>
                <w:sz w:val="24"/>
                <w:szCs w:val="24"/>
              </w:rPr>
              <w:t>（5）成交供应商须在以下账户中交纳采购代理服务费：</w:t>
            </w:r>
          </w:p>
          <w:p w:rsidR="00B05B6E" w:rsidRPr="00B05B6E" w:rsidRDefault="00B05B6E" w:rsidP="00B05B6E">
            <w:pPr>
              <w:contextualSpacing/>
              <w:rPr>
                <w:rFonts w:ascii="宋体" w:hAnsi="宋体"/>
                <w:sz w:val="24"/>
                <w:szCs w:val="24"/>
              </w:rPr>
            </w:pPr>
            <w:r w:rsidRPr="00B05B6E">
              <w:rPr>
                <w:rFonts w:ascii="宋体" w:hAnsi="宋体" w:hint="eastAsia"/>
                <w:sz w:val="24"/>
                <w:szCs w:val="24"/>
              </w:rPr>
              <w:t>账户名：马鞍山市</w:t>
            </w:r>
            <w:proofErr w:type="gramStart"/>
            <w:r w:rsidRPr="00B05B6E">
              <w:rPr>
                <w:rFonts w:ascii="宋体" w:hAnsi="宋体" w:hint="eastAsia"/>
                <w:sz w:val="24"/>
                <w:szCs w:val="24"/>
              </w:rPr>
              <w:t>兴马建设</w:t>
            </w:r>
            <w:proofErr w:type="gramEnd"/>
            <w:r w:rsidRPr="00B05B6E">
              <w:rPr>
                <w:rFonts w:ascii="宋体" w:hAnsi="宋体" w:hint="eastAsia"/>
                <w:sz w:val="24"/>
                <w:szCs w:val="24"/>
              </w:rPr>
              <w:t>工程项目咨询有限公司</w:t>
            </w:r>
            <w:r w:rsidRPr="00B05B6E">
              <w:rPr>
                <w:rFonts w:ascii="宋体" w:hAnsi="宋体" w:hint="eastAsia"/>
                <w:sz w:val="24"/>
                <w:szCs w:val="24"/>
              </w:rPr>
              <w:br/>
              <w:t>开户银行：中国农业银行马鞍山花园支行</w:t>
            </w:r>
            <w:r w:rsidRPr="00B05B6E">
              <w:rPr>
                <w:rFonts w:ascii="宋体" w:hAnsi="宋体" w:hint="eastAsia"/>
                <w:sz w:val="24"/>
                <w:szCs w:val="24"/>
              </w:rPr>
              <w:br/>
              <w:t>账号：12624901040002532</w:t>
            </w:r>
          </w:p>
          <w:p w:rsidR="00B05B6E" w:rsidRPr="00B05B6E" w:rsidRDefault="00B05B6E" w:rsidP="00B05B6E">
            <w:pPr>
              <w:contextualSpacing/>
              <w:rPr>
                <w:rFonts w:ascii="宋体" w:hAnsi="宋体"/>
                <w:sz w:val="24"/>
                <w:szCs w:val="24"/>
              </w:rPr>
            </w:pPr>
            <w:r w:rsidRPr="00B05B6E">
              <w:rPr>
                <w:rFonts w:ascii="宋体" w:hAnsi="宋体" w:hint="eastAsia"/>
                <w:sz w:val="24"/>
                <w:szCs w:val="24"/>
              </w:rPr>
              <w:t>注：采购代理服务费须从成交供应商单位账户汇出，汇款时备注项目名称。</w:t>
            </w:r>
          </w:p>
        </w:tc>
      </w:tr>
    </w:tbl>
    <w:p w:rsidR="00B05B6E" w:rsidRPr="007F54AB" w:rsidRDefault="00B05B6E" w:rsidP="00F02FB4">
      <w:pPr>
        <w:pStyle w:val="a0"/>
        <w:spacing w:line="360" w:lineRule="auto"/>
        <w:rPr>
          <w:rFonts w:asciiTheme="majorEastAsia" w:eastAsiaTheme="majorEastAsia" w:hAnsiTheme="majorEastAsia" w:cstheme="minorEastAsia"/>
          <w:b w:val="0"/>
          <w:sz w:val="24"/>
          <w:szCs w:val="24"/>
        </w:rPr>
      </w:pPr>
      <w:r w:rsidRPr="007F54AB">
        <w:rPr>
          <w:rFonts w:asciiTheme="majorEastAsia" w:eastAsiaTheme="majorEastAsia" w:hAnsiTheme="majorEastAsia" w:cstheme="minorEastAsia" w:hint="eastAsia"/>
          <w:b w:val="0"/>
          <w:sz w:val="24"/>
          <w:szCs w:val="24"/>
        </w:rPr>
        <w:t>”</w:t>
      </w:r>
    </w:p>
    <w:p w:rsidR="00B05B6E" w:rsidRPr="007F54AB" w:rsidRDefault="00B05B6E" w:rsidP="00F02FB4">
      <w:pPr>
        <w:pStyle w:val="a0"/>
        <w:spacing w:line="360" w:lineRule="auto"/>
        <w:rPr>
          <w:rFonts w:asciiTheme="majorEastAsia" w:eastAsiaTheme="majorEastAsia" w:hAnsiTheme="majorEastAsia" w:cstheme="minorEastAsia"/>
          <w:b w:val="0"/>
          <w:sz w:val="24"/>
          <w:szCs w:val="24"/>
        </w:rPr>
      </w:pPr>
      <w:r w:rsidRPr="007F54AB">
        <w:rPr>
          <w:rFonts w:asciiTheme="majorEastAsia" w:eastAsiaTheme="majorEastAsia" w:hAnsiTheme="majorEastAsia" w:cstheme="minorEastAsia" w:hint="eastAsia"/>
          <w:b w:val="0"/>
          <w:sz w:val="24"/>
          <w:szCs w:val="24"/>
        </w:rPr>
        <w:t>更正为：</w:t>
      </w:r>
    </w:p>
    <w:p w:rsidR="00B05B6E" w:rsidRPr="007F54AB" w:rsidRDefault="00B05B6E" w:rsidP="00F02FB4">
      <w:pPr>
        <w:pStyle w:val="a0"/>
        <w:spacing w:line="360" w:lineRule="auto"/>
        <w:rPr>
          <w:rFonts w:asciiTheme="majorEastAsia" w:eastAsiaTheme="majorEastAsia" w:hAnsiTheme="majorEastAsia" w:cstheme="minorEastAsia"/>
          <w:b w:val="0"/>
          <w:sz w:val="24"/>
          <w:szCs w:val="24"/>
        </w:rPr>
      </w:pPr>
      <w:r w:rsidRPr="007F54AB">
        <w:rPr>
          <w:rFonts w:asciiTheme="majorEastAsia" w:eastAsiaTheme="majorEastAsia" w:hAnsiTheme="majorEastAsia" w:cstheme="minorEastAsia" w:hint="eastAsia"/>
          <w:b w:val="0"/>
          <w:sz w:val="24"/>
          <w:szCs w:val="24"/>
        </w:rPr>
        <w:t>“</w:t>
      </w:r>
    </w:p>
    <w:tbl>
      <w:tblPr>
        <w:tblW w:w="513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16"/>
        <w:gridCol w:w="7941"/>
      </w:tblGrid>
      <w:tr w:rsidR="00B05B6E" w:rsidRPr="00B05B6E" w:rsidTr="00E63C26">
        <w:trPr>
          <w:trHeight w:val="20"/>
          <w:jc w:val="center"/>
        </w:trPr>
        <w:tc>
          <w:tcPr>
            <w:tcW w:w="466" w:type="pct"/>
            <w:vAlign w:val="center"/>
          </w:tcPr>
          <w:p w:rsidR="00B05B6E" w:rsidRPr="00B05B6E" w:rsidRDefault="00B05B6E" w:rsidP="00B05B6E">
            <w:pPr>
              <w:contextualSpacing/>
              <w:jc w:val="center"/>
              <w:rPr>
                <w:rFonts w:ascii="宋体" w:hAnsi="宋体" w:cs="宋体"/>
                <w:color w:val="000000"/>
                <w:sz w:val="24"/>
                <w:szCs w:val="24"/>
              </w:rPr>
            </w:pPr>
            <w:r w:rsidRPr="00B05B6E">
              <w:rPr>
                <w:rFonts w:ascii="宋体" w:hAnsi="宋体" w:cs="Arial" w:hint="eastAsia"/>
                <w:color w:val="000000"/>
                <w:sz w:val="24"/>
                <w:szCs w:val="24"/>
              </w:rPr>
              <w:t>18</w:t>
            </w:r>
          </w:p>
        </w:tc>
        <w:tc>
          <w:tcPr>
            <w:tcW w:w="4534" w:type="pct"/>
            <w:vAlign w:val="center"/>
          </w:tcPr>
          <w:p w:rsidR="00B05B6E" w:rsidRPr="00B05B6E" w:rsidRDefault="00B05B6E" w:rsidP="00B05B6E">
            <w:pPr>
              <w:contextualSpacing/>
              <w:rPr>
                <w:rFonts w:ascii="宋体" w:hAnsi="宋体"/>
                <w:color w:val="000000"/>
                <w:sz w:val="24"/>
                <w:szCs w:val="24"/>
              </w:rPr>
            </w:pPr>
            <w:r w:rsidRPr="00B05B6E">
              <w:rPr>
                <w:rFonts w:ascii="宋体" w:hAnsi="宋体" w:hint="eastAsia"/>
                <w:b/>
                <w:color w:val="FF0000"/>
                <w:sz w:val="24"/>
                <w:szCs w:val="24"/>
                <w:highlight w:val="yellow"/>
              </w:rPr>
              <w:t>本项目是否交纳采购代理服务费：√是；</w:t>
            </w:r>
            <w:r w:rsidRPr="00B05B6E">
              <w:rPr>
                <w:rFonts w:ascii="宋体" w:hAnsi="宋体" w:hint="eastAsia"/>
                <w:b/>
                <w:color w:val="FF0000"/>
                <w:sz w:val="24"/>
                <w:szCs w:val="24"/>
                <w:highlight w:val="yellow"/>
              </w:rPr>
              <w:sym w:font="Wingdings 2" w:char="00A3"/>
            </w:r>
            <w:r w:rsidRPr="00B05B6E">
              <w:rPr>
                <w:rFonts w:ascii="宋体" w:hAnsi="宋体" w:hint="eastAsia"/>
                <w:b/>
                <w:color w:val="FF0000"/>
                <w:sz w:val="24"/>
                <w:szCs w:val="24"/>
                <w:highlight w:val="yellow"/>
              </w:rPr>
              <w:t>否</w:t>
            </w:r>
            <w:r w:rsidRPr="00B05B6E">
              <w:rPr>
                <w:rFonts w:ascii="宋体" w:hAnsi="宋体" w:hint="eastAsia"/>
                <w:color w:val="FF0000"/>
                <w:sz w:val="24"/>
                <w:szCs w:val="24"/>
              </w:rPr>
              <w:br/>
            </w:r>
            <w:r w:rsidRPr="00B05B6E">
              <w:rPr>
                <w:rFonts w:ascii="宋体" w:hAnsi="宋体" w:hint="eastAsia"/>
                <w:color w:val="000000"/>
                <w:sz w:val="24"/>
                <w:szCs w:val="24"/>
              </w:rPr>
              <w:t>（1）供应商总报价中应考虑采购代理服务费；</w:t>
            </w:r>
          </w:p>
          <w:p w:rsidR="00B05B6E" w:rsidRPr="00B05B6E" w:rsidRDefault="00B05B6E" w:rsidP="00B05B6E">
            <w:pPr>
              <w:contextualSpacing/>
              <w:rPr>
                <w:rFonts w:ascii="宋体" w:hAnsi="宋体"/>
                <w:color w:val="000000"/>
                <w:sz w:val="24"/>
                <w:szCs w:val="24"/>
              </w:rPr>
            </w:pPr>
            <w:r w:rsidRPr="00B05B6E">
              <w:rPr>
                <w:rFonts w:ascii="宋体" w:hAnsi="宋体" w:hint="eastAsia"/>
                <w:color w:val="000000"/>
                <w:sz w:val="24"/>
                <w:szCs w:val="24"/>
              </w:rPr>
              <w:t>（2）成交候选供应商被确定为成交供应商后，须在领取成交通知书之日起3个工作日内向马鞍山市</w:t>
            </w:r>
            <w:proofErr w:type="gramStart"/>
            <w:r w:rsidRPr="00B05B6E">
              <w:rPr>
                <w:rFonts w:ascii="宋体" w:hAnsi="宋体" w:hint="eastAsia"/>
                <w:color w:val="000000"/>
                <w:sz w:val="24"/>
                <w:szCs w:val="24"/>
              </w:rPr>
              <w:t>兴马建设</w:t>
            </w:r>
            <w:proofErr w:type="gramEnd"/>
            <w:r w:rsidRPr="00B05B6E">
              <w:rPr>
                <w:rFonts w:ascii="宋体" w:hAnsi="宋体" w:hint="eastAsia"/>
                <w:color w:val="000000"/>
                <w:sz w:val="24"/>
                <w:szCs w:val="24"/>
              </w:rPr>
              <w:t>工程项目咨询有限公司支付采购代理服务费。</w:t>
            </w:r>
          </w:p>
          <w:p w:rsidR="00B05B6E" w:rsidRPr="00B05B6E" w:rsidRDefault="00B05B6E" w:rsidP="00B05B6E">
            <w:pPr>
              <w:contextualSpacing/>
              <w:rPr>
                <w:rFonts w:ascii="宋体" w:hAnsi="宋体" w:cs="Courier New"/>
                <w:color w:val="000000"/>
                <w:kern w:val="0"/>
                <w:sz w:val="24"/>
                <w:szCs w:val="24"/>
              </w:rPr>
            </w:pPr>
            <w:r w:rsidRPr="00B05B6E">
              <w:rPr>
                <w:rFonts w:ascii="宋体" w:hAnsi="宋体" w:cs="Courier New" w:hint="eastAsia"/>
                <w:color w:val="000000"/>
                <w:kern w:val="0"/>
                <w:sz w:val="24"/>
                <w:szCs w:val="24"/>
              </w:rPr>
              <w:t>（3）采购代理服务费：</w:t>
            </w:r>
            <w:r w:rsidRPr="00B05B6E">
              <w:rPr>
                <w:rFonts w:ascii="宋体" w:hAnsi="宋体" w:cs="Courier New" w:hint="eastAsia"/>
                <w:color w:val="000000"/>
                <w:kern w:val="0"/>
                <w:sz w:val="24"/>
                <w:szCs w:val="24"/>
                <w:highlight w:val="green"/>
              </w:rPr>
              <w:t>2800.00元/家</w:t>
            </w:r>
          </w:p>
          <w:p w:rsidR="00B05B6E" w:rsidRPr="00B05B6E" w:rsidRDefault="00B05B6E" w:rsidP="00B05B6E">
            <w:pPr>
              <w:contextualSpacing/>
              <w:rPr>
                <w:rFonts w:ascii="宋体" w:hAnsi="宋体"/>
                <w:color w:val="000000"/>
                <w:sz w:val="24"/>
                <w:szCs w:val="24"/>
              </w:rPr>
            </w:pPr>
            <w:r w:rsidRPr="00B05B6E">
              <w:rPr>
                <w:rFonts w:ascii="宋体" w:hAnsi="宋体" w:hint="eastAsia"/>
                <w:color w:val="000000"/>
                <w:sz w:val="24"/>
                <w:szCs w:val="24"/>
              </w:rPr>
              <w:t>（4）采购代理服务费以汇款形式支付。</w:t>
            </w:r>
          </w:p>
          <w:p w:rsidR="00B05B6E" w:rsidRPr="00B05B6E" w:rsidRDefault="00B05B6E" w:rsidP="00B05B6E">
            <w:pPr>
              <w:contextualSpacing/>
              <w:rPr>
                <w:rFonts w:ascii="宋体" w:hAnsi="宋体"/>
                <w:color w:val="000000"/>
                <w:sz w:val="24"/>
                <w:szCs w:val="24"/>
              </w:rPr>
            </w:pPr>
            <w:r w:rsidRPr="00B05B6E">
              <w:rPr>
                <w:rFonts w:ascii="宋体" w:hAnsi="宋体" w:hint="eastAsia"/>
                <w:color w:val="000000"/>
                <w:sz w:val="24"/>
                <w:szCs w:val="24"/>
              </w:rPr>
              <w:t>（5）成交供应商须在以下账户中交纳采购代理服务费：</w:t>
            </w:r>
          </w:p>
          <w:p w:rsidR="00B05B6E" w:rsidRPr="00B05B6E" w:rsidRDefault="00B05B6E" w:rsidP="00B05B6E">
            <w:pPr>
              <w:contextualSpacing/>
              <w:rPr>
                <w:rFonts w:ascii="宋体" w:hAnsi="宋体"/>
                <w:sz w:val="24"/>
                <w:szCs w:val="24"/>
              </w:rPr>
            </w:pPr>
            <w:r w:rsidRPr="00B05B6E">
              <w:rPr>
                <w:rFonts w:ascii="宋体" w:hAnsi="宋体" w:hint="eastAsia"/>
                <w:sz w:val="24"/>
                <w:szCs w:val="24"/>
              </w:rPr>
              <w:t>账户名：马鞍山市</w:t>
            </w:r>
            <w:proofErr w:type="gramStart"/>
            <w:r w:rsidRPr="00B05B6E">
              <w:rPr>
                <w:rFonts w:ascii="宋体" w:hAnsi="宋体" w:hint="eastAsia"/>
                <w:sz w:val="24"/>
                <w:szCs w:val="24"/>
              </w:rPr>
              <w:t>兴马建设</w:t>
            </w:r>
            <w:proofErr w:type="gramEnd"/>
            <w:r w:rsidRPr="00B05B6E">
              <w:rPr>
                <w:rFonts w:ascii="宋体" w:hAnsi="宋体" w:hint="eastAsia"/>
                <w:sz w:val="24"/>
                <w:szCs w:val="24"/>
              </w:rPr>
              <w:t>工程项目咨询有限公司</w:t>
            </w:r>
            <w:r w:rsidRPr="00B05B6E">
              <w:rPr>
                <w:rFonts w:ascii="宋体" w:hAnsi="宋体" w:hint="eastAsia"/>
                <w:sz w:val="24"/>
                <w:szCs w:val="24"/>
              </w:rPr>
              <w:br/>
              <w:t>开户银行：中国农业银行马鞍山花园支行</w:t>
            </w:r>
            <w:r w:rsidRPr="00B05B6E">
              <w:rPr>
                <w:rFonts w:ascii="宋体" w:hAnsi="宋体" w:hint="eastAsia"/>
                <w:sz w:val="24"/>
                <w:szCs w:val="24"/>
              </w:rPr>
              <w:br/>
              <w:t>账号：12624901040002532</w:t>
            </w:r>
          </w:p>
          <w:p w:rsidR="00B05B6E" w:rsidRPr="00B05B6E" w:rsidRDefault="00B05B6E" w:rsidP="00B05B6E">
            <w:pPr>
              <w:contextualSpacing/>
              <w:rPr>
                <w:rFonts w:ascii="宋体" w:hAnsi="宋体"/>
                <w:sz w:val="24"/>
                <w:szCs w:val="24"/>
              </w:rPr>
            </w:pPr>
            <w:r w:rsidRPr="00B05B6E">
              <w:rPr>
                <w:rFonts w:ascii="宋体" w:hAnsi="宋体" w:hint="eastAsia"/>
                <w:sz w:val="24"/>
                <w:szCs w:val="24"/>
              </w:rPr>
              <w:t>注：采购代理服务费须从成交供应商单位账户汇出，汇款时备注项目名称。</w:t>
            </w:r>
          </w:p>
        </w:tc>
      </w:tr>
    </w:tbl>
    <w:p w:rsidR="004D2AFB" w:rsidRDefault="00B05B6E" w:rsidP="00F02FB4">
      <w:pPr>
        <w:pStyle w:val="a0"/>
        <w:spacing w:line="360" w:lineRule="auto"/>
        <w:rPr>
          <w:rFonts w:asciiTheme="majorEastAsia" w:eastAsiaTheme="majorEastAsia" w:hAnsiTheme="majorEastAsia" w:cstheme="minorEastAsia"/>
          <w:b w:val="0"/>
          <w:sz w:val="24"/>
          <w:szCs w:val="24"/>
        </w:rPr>
      </w:pPr>
      <w:r w:rsidRPr="007F54AB">
        <w:rPr>
          <w:rFonts w:asciiTheme="majorEastAsia" w:eastAsiaTheme="majorEastAsia" w:hAnsiTheme="majorEastAsia" w:cstheme="minorEastAsia" w:hint="eastAsia"/>
          <w:b w:val="0"/>
          <w:sz w:val="24"/>
          <w:szCs w:val="24"/>
        </w:rPr>
        <w:t>”</w:t>
      </w:r>
    </w:p>
    <w:p w:rsidR="00F02FB4" w:rsidRPr="007F54AB" w:rsidRDefault="00F02FB4" w:rsidP="00F02FB4">
      <w:pPr>
        <w:pStyle w:val="a0"/>
        <w:spacing w:line="360" w:lineRule="auto"/>
        <w:rPr>
          <w:rFonts w:asciiTheme="majorEastAsia" w:eastAsiaTheme="majorEastAsia" w:hAnsiTheme="majorEastAsia" w:cstheme="minorEastAsia"/>
          <w:b w:val="0"/>
          <w:sz w:val="24"/>
          <w:szCs w:val="24"/>
        </w:rPr>
      </w:pPr>
    </w:p>
    <w:p w:rsidR="00E754A7" w:rsidRPr="00B05B6E" w:rsidRDefault="00B05B6E" w:rsidP="00F02FB4">
      <w:pPr>
        <w:spacing w:line="360" w:lineRule="auto"/>
        <w:rPr>
          <w:rFonts w:asciiTheme="majorEastAsia" w:eastAsiaTheme="majorEastAsia" w:hAnsiTheme="majorEastAsia" w:cs="宋体"/>
          <w:b/>
          <w:sz w:val="24"/>
          <w:szCs w:val="24"/>
        </w:rPr>
      </w:pPr>
      <w:r w:rsidRPr="00B05B6E">
        <w:rPr>
          <w:rFonts w:asciiTheme="majorEastAsia" w:eastAsiaTheme="majorEastAsia" w:hAnsiTheme="majorEastAsia" w:cs="宋体" w:hint="eastAsia"/>
          <w:b/>
          <w:sz w:val="24"/>
          <w:szCs w:val="24"/>
        </w:rPr>
        <w:t>2、</w:t>
      </w:r>
      <w:r w:rsidR="00341B63" w:rsidRPr="00B05B6E">
        <w:rPr>
          <w:rFonts w:asciiTheme="majorEastAsia" w:eastAsiaTheme="majorEastAsia" w:hAnsiTheme="majorEastAsia" w:cs="宋体" w:hint="eastAsia"/>
          <w:b/>
          <w:sz w:val="24"/>
          <w:szCs w:val="24"/>
        </w:rPr>
        <w:t>将</w:t>
      </w:r>
      <w:bookmarkStart w:id="0" w:name="_Toc24332"/>
      <w:r w:rsidR="00341B63" w:rsidRPr="00B05B6E">
        <w:rPr>
          <w:rFonts w:asciiTheme="majorEastAsia" w:eastAsiaTheme="majorEastAsia" w:hAnsiTheme="majorEastAsia" w:cs="宋体" w:hint="eastAsia"/>
          <w:b/>
          <w:sz w:val="24"/>
          <w:szCs w:val="24"/>
        </w:rPr>
        <w:t>“</w:t>
      </w:r>
      <w:bookmarkEnd w:id="0"/>
      <w:r w:rsidR="00341B63" w:rsidRPr="00B05B6E">
        <w:rPr>
          <w:rFonts w:asciiTheme="majorEastAsia" w:eastAsiaTheme="majorEastAsia" w:hAnsiTheme="majorEastAsia" w:cs="宋体" w:hint="eastAsia"/>
          <w:b/>
          <w:sz w:val="24"/>
          <w:szCs w:val="24"/>
        </w:rPr>
        <w:t>第</w:t>
      </w:r>
      <w:r w:rsidR="00737702" w:rsidRPr="00B05B6E">
        <w:rPr>
          <w:rFonts w:asciiTheme="majorEastAsia" w:eastAsiaTheme="majorEastAsia" w:hAnsiTheme="majorEastAsia" w:cs="宋体" w:hint="eastAsia"/>
          <w:b/>
          <w:sz w:val="24"/>
          <w:szCs w:val="24"/>
        </w:rPr>
        <w:t>三</w:t>
      </w:r>
      <w:r w:rsidR="00341B63" w:rsidRPr="00B05B6E">
        <w:rPr>
          <w:rFonts w:asciiTheme="majorEastAsia" w:eastAsiaTheme="majorEastAsia" w:hAnsiTheme="majorEastAsia" w:cs="宋体" w:hint="eastAsia"/>
          <w:b/>
          <w:sz w:val="24"/>
          <w:szCs w:val="24"/>
        </w:rPr>
        <w:t xml:space="preserve">章  </w:t>
      </w:r>
      <w:r w:rsidR="00737702" w:rsidRPr="00B05B6E">
        <w:rPr>
          <w:rFonts w:asciiTheme="majorEastAsia" w:eastAsiaTheme="majorEastAsia" w:hAnsiTheme="majorEastAsia" w:cs="宋体" w:hint="eastAsia"/>
          <w:b/>
          <w:sz w:val="24"/>
          <w:szCs w:val="24"/>
        </w:rPr>
        <w:t>供应商须知</w:t>
      </w:r>
      <w:r w:rsidR="00341B63" w:rsidRPr="00B05B6E">
        <w:rPr>
          <w:rFonts w:asciiTheme="majorEastAsia" w:eastAsiaTheme="majorEastAsia" w:hAnsiTheme="majorEastAsia" w:cs="宋体" w:hint="eastAsia"/>
          <w:b/>
          <w:sz w:val="24"/>
          <w:szCs w:val="24"/>
        </w:rPr>
        <w:t>”</w:t>
      </w:r>
      <w:r w:rsidR="00D66CBF" w:rsidRPr="00B05B6E">
        <w:rPr>
          <w:rFonts w:asciiTheme="majorEastAsia" w:eastAsiaTheme="majorEastAsia" w:hAnsiTheme="majorEastAsia" w:cs="宋体" w:hint="eastAsia"/>
          <w:b/>
          <w:sz w:val="24"/>
          <w:szCs w:val="24"/>
        </w:rPr>
        <w:t xml:space="preserve"> </w:t>
      </w:r>
      <w:r w:rsidR="008C50E9" w:rsidRPr="00B05B6E">
        <w:rPr>
          <w:rFonts w:asciiTheme="majorEastAsia" w:eastAsiaTheme="majorEastAsia" w:hAnsiTheme="majorEastAsia" w:cs="宋体" w:hint="eastAsia"/>
          <w:b/>
          <w:sz w:val="24"/>
          <w:szCs w:val="24"/>
        </w:rPr>
        <w:t>“</w:t>
      </w:r>
      <w:r w:rsidR="00737702" w:rsidRPr="00B05B6E">
        <w:rPr>
          <w:rFonts w:asciiTheme="majorEastAsia" w:eastAsiaTheme="majorEastAsia" w:hAnsiTheme="majorEastAsia" w:cs="宋体" w:hint="eastAsia"/>
          <w:b/>
          <w:sz w:val="24"/>
          <w:szCs w:val="24"/>
        </w:rPr>
        <w:t>25.5</w:t>
      </w:r>
      <w:r w:rsidR="008C50E9" w:rsidRPr="00B05B6E">
        <w:rPr>
          <w:rFonts w:asciiTheme="majorEastAsia" w:eastAsiaTheme="majorEastAsia" w:hAnsiTheme="majorEastAsia" w:cs="宋体" w:hint="eastAsia"/>
          <w:b/>
          <w:sz w:val="24"/>
          <w:szCs w:val="24"/>
        </w:rPr>
        <w:t>评分”</w:t>
      </w:r>
      <w:r w:rsidR="00341B63" w:rsidRPr="00B05B6E">
        <w:rPr>
          <w:rFonts w:asciiTheme="majorEastAsia" w:eastAsiaTheme="majorEastAsia" w:hAnsiTheme="majorEastAsia" w:cs="宋体" w:hint="eastAsia"/>
          <w:b/>
          <w:sz w:val="24"/>
          <w:szCs w:val="24"/>
        </w:rPr>
        <w:t>中：</w:t>
      </w:r>
      <w:r w:rsidR="0047611F" w:rsidRPr="00B05B6E">
        <w:rPr>
          <w:rFonts w:asciiTheme="majorEastAsia" w:eastAsiaTheme="majorEastAsia" w:hAnsiTheme="majorEastAsia" w:cs="宋体" w:hint="eastAsia"/>
          <w:b/>
          <w:sz w:val="24"/>
          <w:szCs w:val="24"/>
        </w:rPr>
        <w:t xml:space="preserve"> </w:t>
      </w:r>
    </w:p>
    <w:p w:rsidR="00A73FAF" w:rsidRPr="007F54AB" w:rsidRDefault="00341B63" w:rsidP="00F02FB4">
      <w:pPr>
        <w:spacing w:line="360" w:lineRule="auto"/>
        <w:rPr>
          <w:rFonts w:asciiTheme="majorEastAsia" w:eastAsiaTheme="majorEastAsia" w:hAnsiTheme="majorEastAsia" w:cs="宋体"/>
          <w:sz w:val="24"/>
          <w:szCs w:val="24"/>
        </w:rPr>
      </w:pPr>
      <w:r w:rsidRPr="007F54AB">
        <w:rPr>
          <w:rFonts w:asciiTheme="majorEastAsia" w:eastAsiaTheme="majorEastAsia" w:hAnsiTheme="majorEastAsia" w:cs="宋体" w:hint="eastAsia"/>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279"/>
      </w:tblGrid>
      <w:tr w:rsidR="00A73FAF" w:rsidRPr="00581D86" w:rsidTr="00B05B6E">
        <w:trPr>
          <w:trHeight w:val="23"/>
          <w:jc w:val="center"/>
        </w:trPr>
        <w:tc>
          <w:tcPr>
            <w:tcW w:w="729" w:type="pct"/>
            <w:vAlign w:val="center"/>
          </w:tcPr>
          <w:p w:rsidR="00A73FAF" w:rsidRPr="00581D86" w:rsidRDefault="00341B63" w:rsidP="00B05B6E">
            <w:pPr>
              <w:jc w:val="center"/>
              <w:rPr>
                <w:rFonts w:asciiTheme="majorEastAsia" w:eastAsiaTheme="majorEastAsia" w:hAnsiTheme="majorEastAsia" w:cs="宋体"/>
                <w:b/>
                <w:sz w:val="24"/>
                <w:szCs w:val="24"/>
              </w:rPr>
            </w:pPr>
            <w:r w:rsidRPr="00581D86">
              <w:rPr>
                <w:rFonts w:asciiTheme="majorEastAsia" w:eastAsiaTheme="majorEastAsia" w:hAnsiTheme="majorEastAsia" w:cs="宋体" w:hint="eastAsia"/>
                <w:b/>
                <w:sz w:val="24"/>
                <w:szCs w:val="24"/>
              </w:rPr>
              <w:t>评审项目</w:t>
            </w:r>
          </w:p>
        </w:tc>
        <w:tc>
          <w:tcPr>
            <w:tcW w:w="4271" w:type="pct"/>
            <w:vAlign w:val="center"/>
          </w:tcPr>
          <w:p w:rsidR="00A73FAF" w:rsidRPr="00581D86" w:rsidRDefault="00341B63" w:rsidP="00B05B6E">
            <w:pPr>
              <w:jc w:val="center"/>
              <w:rPr>
                <w:rFonts w:asciiTheme="majorEastAsia" w:eastAsiaTheme="majorEastAsia" w:hAnsiTheme="majorEastAsia" w:cs="宋体"/>
                <w:b/>
                <w:sz w:val="24"/>
                <w:szCs w:val="24"/>
              </w:rPr>
            </w:pPr>
            <w:r w:rsidRPr="00581D86">
              <w:rPr>
                <w:rFonts w:asciiTheme="majorEastAsia" w:eastAsiaTheme="majorEastAsia" w:hAnsiTheme="majorEastAsia" w:cs="宋体" w:hint="eastAsia"/>
                <w:b/>
                <w:sz w:val="24"/>
                <w:szCs w:val="24"/>
              </w:rPr>
              <w:t>评分标准</w:t>
            </w:r>
          </w:p>
        </w:tc>
      </w:tr>
      <w:tr w:rsidR="00A73FAF" w:rsidRPr="00581D86" w:rsidTr="00B05B6E">
        <w:trPr>
          <w:trHeight w:val="23"/>
          <w:jc w:val="center"/>
        </w:trPr>
        <w:tc>
          <w:tcPr>
            <w:tcW w:w="729" w:type="pct"/>
            <w:vAlign w:val="center"/>
          </w:tcPr>
          <w:p w:rsidR="00A73FAF" w:rsidRPr="00581D86" w:rsidRDefault="00737702" w:rsidP="00B05B6E">
            <w:pPr>
              <w:jc w:val="center"/>
              <w:rPr>
                <w:rFonts w:asciiTheme="majorEastAsia" w:eastAsiaTheme="majorEastAsia" w:hAnsiTheme="majorEastAsia" w:cs="宋体"/>
                <w:sz w:val="24"/>
                <w:szCs w:val="24"/>
              </w:rPr>
            </w:pPr>
            <w:r>
              <w:rPr>
                <w:rFonts w:ascii="宋体" w:hAnsi="宋体" w:cs="宋体" w:hint="eastAsia"/>
                <w:sz w:val="24"/>
                <w:szCs w:val="24"/>
              </w:rPr>
              <w:t>人员力量</w:t>
            </w:r>
          </w:p>
        </w:tc>
        <w:tc>
          <w:tcPr>
            <w:tcW w:w="4271" w:type="pct"/>
            <w:vAlign w:val="center"/>
          </w:tcPr>
          <w:p w:rsidR="00737702" w:rsidRDefault="00737702" w:rsidP="00B05B6E">
            <w:pPr>
              <w:jc w:val="left"/>
              <w:rPr>
                <w:rFonts w:ascii="宋体" w:hAnsi="宋体" w:cs="宋体"/>
                <w:b/>
                <w:sz w:val="24"/>
                <w:szCs w:val="24"/>
              </w:rPr>
            </w:pPr>
            <w:r>
              <w:rPr>
                <w:rFonts w:ascii="宋体" w:hAnsi="宋体" w:cs="宋体" w:hint="eastAsia"/>
                <w:b/>
                <w:sz w:val="24"/>
                <w:szCs w:val="24"/>
              </w:rPr>
              <w:t>1、供应商为本项目配备的项目负责人</w:t>
            </w:r>
            <w:r w:rsidRPr="00994D18">
              <w:rPr>
                <w:rFonts w:ascii="宋体" w:hAnsi="宋体" w:cs="宋体" w:hint="eastAsia"/>
                <w:b/>
                <w:sz w:val="24"/>
                <w:szCs w:val="24"/>
              </w:rPr>
              <w:t>（限配备1人，若</w:t>
            </w:r>
            <w:r>
              <w:rPr>
                <w:rFonts w:ascii="宋体" w:hAnsi="宋体" w:cs="宋体" w:hint="eastAsia"/>
                <w:b/>
                <w:sz w:val="24"/>
                <w:szCs w:val="24"/>
              </w:rPr>
              <w:t>采购响应文件</w:t>
            </w:r>
            <w:r w:rsidRPr="00994D18">
              <w:rPr>
                <w:rFonts w:ascii="宋体" w:hAnsi="宋体" w:cs="宋体" w:hint="eastAsia"/>
                <w:b/>
                <w:sz w:val="24"/>
                <w:szCs w:val="24"/>
              </w:rPr>
              <w:t>中提供多人的，仅以本项得分最高的1人计分）</w:t>
            </w:r>
          </w:p>
          <w:p w:rsidR="00737702" w:rsidRPr="008E7232" w:rsidRDefault="00737702" w:rsidP="00B05B6E">
            <w:pPr>
              <w:widowControl/>
              <w:jc w:val="left"/>
              <w:rPr>
                <w:rFonts w:ascii="宋体" w:hAnsi="宋体"/>
                <w:color w:val="000000"/>
                <w:kern w:val="0"/>
                <w:sz w:val="24"/>
                <w:szCs w:val="24"/>
              </w:rPr>
            </w:pPr>
            <w:r w:rsidRPr="008E7232">
              <w:rPr>
                <w:rFonts w:ascii="宋体" w:hAnsi="宋体" w:cs="宋体" w:hint="eastAsia"/>
                <w:sz w:val="24"/>
                <w:szCs w:val="24"/>
              </w:rPr>
              <w:t>1.2</w:t>
            </w:r>
            <w:r>
              <w:rPr>
                <w:rFonts w:ascii="宋体" w:hAnsi="宋体" w:hint="eastAsia"/>
                <w:color w:val="000000"/>
                <w:kern w:val="0"/>
                <w:sz w:val="24"/>
                <w:szCs w:val="24"/>
              </w:rPr>
              <w:t>自2016年1月1日（含）以来（以合同签订时间为准</w:t>
            </w:r>
            <w:r>
              <w:rPr>
                <w:rFonts w:ascii="宋体" w:hAnsi="宋体" w:hint="eastAsia"/>
                <w:sz w:val="24"/>
                <w:szCs w:val="24"/>
              </w:rPr>
              <w:t>，无合同签订时间评委会不予计分</w:t>
            </w:r>
            <w:r>
              <w:rPr>
                <w:rFonts w:ascii="宋体" w:hAnsi="宋体" w:hint="eastAsia"/>
                <w:color w:val="000000"/>
                <w:kern w:val="0"/>
                <w:sz w:val="24"/>
                <w:szCs w:val="24"/>
              </w:rPr>
              <w:t>），供应商针对本项目配备的项目负责人每提供</w:t>
            </w:r>
            <w:r w:rsidRPr="00962812">
              <w:rPr>
                <w:rFonts w:ascii="宋体" w:hAnsi="宋体" w:hint="eastAsia"/>
                <w:color w:val="000000"/>
                <w:kern w:val="0"/>
                <w:sz w:val="24"/>
                <w:szCs w:val="24"/>
              </w:rPr>
              <w:t>一个</w:t>
            </w:r>
            <w:r w:rsidRPr="00737702">
              <w:rPr>
                <w:rFonts w:ascii="宋体" w:hAnsi="宋体" w:hint="eastAsia"/>
                <w:color w:val="000000"/>
                <w:kern w:val="0"/>
                <w:sz w:val="24"/>
                <w:szCs w:val="24"/>
                <w:highlight w:val="green"/>
              </w:rPr>
              <w:t>公检法系统委托的财务审计业绩</w:t>
            </w:r>
            <w:r>
              <w:rPr>
                <w:rFonts w:ascii="宋体" w:hAnsi="宋体" w:hint="eastAsia"/>
                <w:color w:val="000000"/>
                <w:kern w:val="0"/>
                <w:sz w:val="24"/>
                <w:szCs w:val="24"/>
              </w:rPr>
              <w:t>，得2分，最多得2分。</w:t>
            </w:r>
            <w:r>
              <w:rPr>
                <w:rFonts w:ascii="宋体" w:hAnsi="宋体" w:cs="宋体" w:hint="eastAsia"/>
                <w:sz w:val="24"/>
                <w:szCs w:val="24"/>
              </w:rPr>
              <w:lastRenderedPageBreak/>
              <w:t>本项满分2分。</w:t>
            </w:r>
          </w:p>
          <w:p w:rsidR="00737702" w:rsidRPr="008E7232" w:rsidRDefault="00737702" w:rsidP="00B05B6E">
            <w:pPr>
              <w:widowControl/>
              <w:jc w:val="left"/>
              <w:rPr>
                <w:rFonts w:ascii="宋体" w:hAnsi="宋体"/>
                <w:bCs/>
                <w:color w:val="FF0000"/>
                <w:sz w:val="24"/>
                <w:szCs w:val="24"/>
              </w:rPr>
            </w:pPr>
            <w:r w:rsidRPr="008E7232">
              <w:rPr>
                <w:rFonts w:ascii="宋体" w:hAnsi="宋体"/>
                <w:bCs/>
                <w:color w:val="FF0000"/>
                <w:sz w:val="24"/>
                <w:szCs w:val="24"/>
              </w:rPr>
              <w:t>注：</w:t>
            </w:r>
          </w:p>
          <w:p w:rsidR="00737702" w:rsidRPr="00050359" w:rsidRDefault="00737702" w:rsidP="00B05B6E">
            <w:pPr>
              <w:widowControl/>
              <w:jc w:val="left"/>
              <w:rPr>
                <w:rFonts w:ascii="宋体" w:hAnsi="宋体"/>
                <w:bCs/>
                <w:color w:val="FF0000"/>
                <w:sz w:val="24"/>
                <w:szCs w:val="24"/>
              </w:rPr>
            </w:pPr>
            <w:r>
              <w:rPr>
                <w:rFonts w:ascii="宋体" w:hAnsi="宋体" w:hint="eastAsia"/>
                <w:bCs/>
                <w:color w:val="FF0000"/>
                <w:sz w:val="24"/>
                <w:szCs w:val="24"/>
              </w:rPr>
              <w:t>（1）</w:t>
            </w:r>
            <w:r>
              <w:rPr>
                <w:rFonts w:ascii="宋体" w:hAnsi="宋体" w:hint="eastAsia"/>
                <w:color w:val="FF0000"/>
                <w:kern w:val="0"/>
                <w:sz w:val="24"/>
                <w:szCs w:val="24"/>
              </w:rPr>
              <w:t>业绩合同</w:t>
            </w:r>
            <w:proofErr w:type="gramStart"/>
            <w:r>
              <w:rPr>
                <w:rFonts w:ascii="宋体" w:hAnsi="宋体" w:hint="eastAsia"/>
                <w:color w:val="FF0000"/>
                <w:kern w:val="0"/>
                <w:sz w:val="24"/>
                <w:szCs w:val="24"/>
              </w:rPr>
              <w:t>中项目</w:t>
            </w:r>
            <w:proofErr w:type="gramEnd"/>
            <w:r>
              <w:rPr>
                <w:rFonts w:ascii="宋体" w:hAnsi="宋体" w:hint="eastAsia"/>
                <w:color w:val="FF0000"/>
                <w:kern w:val="0"/>
                <w:sz w:val="24"/>
                <w:szCs w:val="24"/>
              </w:rPr>
              <w:t>负责人与供应商针对本项目配备的项目负</w:t>
            </w:r>
            <w:r w:rsidRPr="00050359">
              <w:rPr>
                <w:rFonts w:ascii="宋体" w:hAnsi="宋体" w:hint="eastAsia"/>
                <w:bCs/>
                <w:color w:val="FF0000"/>
                <w:sz w:val="24"/>
                <w:szCs w:val="24"/>
              </w:rPr>
              <w:t>责人须为同一人，否则</w:t>
            </w:r>
            <w:r>
              <w:rPr>
                <w:rFonts w:ascii="宋体" w:hAnsi="宋体" w:hint="eastAsia"/>
                <w:bCs/>
                <w:color w:val="FF0000"/>
                <w:sz w:val="24"/>
                <w:szCs w:val="24"/>
              </w:rPr>
              <w:t>评审小组</w:t>
            </w:r>
            <w:r w:rsidRPr="00050359">
              <w:rPr>
                <w:rFonts w:ascii="宋体" w:hAnsi="宋体" w:hint="eastAsia"/>
                <w:bCs/>
                <w:color w:val="FF0000"/>
                <w:sz w:val="24"/>
                <w:szCs w:val="24"/>
              </w:rPr>
              <w:t>不予计分。</w:t>
            </w:r>
          </w:p>
          <w:p w:rsidR="00737702" w:rsidRDefault="00737702" w:rsidP="00B05B6E">
            <w:pPr>
              <w:widowControl/>
              <w:jc w:val="left"/>
              <w:rPr>
                <w:rFonts w:ascii="宋体" w:hAnsi="宋体"/>
                <w:bCs/>
                <w:color w:val="FF0000"/>
                <w:sz w:val="24"/>
                <w:szCs w:val="24"/>
              </w:rPr>
            </w:pPr>
            <w:r w:rsidRPr="008E7232">
              <w:rPr>
                <w:rFonts w:ascii="宋体" w:hAnsi="宋体" w:hint="eastAsia"/>
                <w:bCs/>
                <w:color w:val="FF0000"/>
                <w:sz w:val="24"/>
                <w:szCs w:val="24"/>
              </w:rPr>
              <w:t>（2）</w:t>
            </w:r>
            <w:r>
              <w:rPr>
                <w:rFonts w:ascii="宋体" w:hAnsi="宋体" w:hint="eastAsia"/>
                <w:bCs/>
                <w:color w:val="FF0000"/>
                <w:sz w:val="24"/>
                <w:szCs w:val="24"/>
              </w:rPr>
              <w:t>采购响应文件</w:t>
            </w:r>
            <w:r w:rsidRPr="008E7232">
              <w:rPr>
                <w:rFonts w:ascii="宋体" w:hAnsi="宋体" w:hint="eastAsia"/>
                <w:bCs/>
                <w:color w:val="FF0000"/>
                <w:sz w:val="24"/>
                <w:szCs w:val="24"/>
              </w:rPr>
              <w:t>中须提供合同扫描件，合同内容必须能清楚地反映合同首页、合同标的</w:t>
            </w:r>
            <w:r>
              <w:rPr>
                <w:rFonts w:ascii="宋体" w:hAnsi="宋体" w:hint="eastAsia"/>
                <w:bCs/>
                <w:color w:val="FF0000"/>
                <w:sz w:val="24"/>
                <w:szCs w:val="24"/>
              </w:rPr>
              <w:t>、委托单位</w:t>
            </w:r>
            <w:r w:rsidRPr="008E7232">
              <w:rPr>
                <w:rFonts w:ascii="宋体" w:hAnsi="宋体" w:hint="eastAsia"/>
                <w:bCs/>
                <w:color w:val="FF0000"/>
                <w:sz w:val="24"/>
                <w:szCs w:val="24"/>
              </w:rPr>
              <w:t>和</w:t>
            </w:r>
            <w:r w:rsidRPr="005E2C7E">
              <w:rPr>
                <w:rFonts w:ascii="宋体" w:hAnsi="宋体" w:hint="eastAsia"/>
                <w:bCs/>
                <w:color w:val="FF0000"/>
                <w:sz w:val="24"/>
                <w:szCs w:val="24"/>
              </w:rPr>
              <w:t>签字盖章页</w:t>
            </w:r>
            <w:r w:rsidRPr="008E7232">
              <w:rPr>
                <w:rFonts w:ascii="宋体" w:hAnsi="宋体" w:hint="eastAsia"/>
                <w:bCs/>
                <w:color w:val="FF0000"/>
                <w:sz w:val="24"/>
                <w:szCs w:val="24"/>
              </w:rPr>
              <w:t>等内容，</w:t>
            </w:r>
            <w:proofErr w:type="gramStart"/>
            <w:r w:rsidRPr="008E7232">
              <w:rPr>
                <w:rFonts w:ascii="宋体" w:hAnsi="宋体" w:hint="eastAsia"/>
                <w:bCs/>
                <w:color w:val="FF0000"/>
                <w:sz w:val="24"/>
                <w:szCs w:val="24"/>
              </w:rPr>
              <w:t>若合同</w:t>
            </w:r>
            <w:proofErr w:type="gramEnd"/>
            <w:r w:rsidRPr="008E7232">
              <w:rPr>
                <w:rFonts w:ascii="宋体" w:hAnsi="宋体" w:hint="eastAsia"/>
                <w:bCs/>
                <w:color w:val="FF0000"/>
                <w:sz w:val="24"/>
                <w:szCs w:val="24"/>
              </w:rPr>
              <w:t>中未清楚地反映，须提供合同甲方出具的相关证明材料复印件。</w:t>
            </w:r>
            <w:r w:rsidRPr="00316CF0">
              <w:rPr>
                <w:rFonts w:ascii="宋体" w:hAnsi="宋体" w:hint="eastAsia"/>
                <w:bCs/>
                <w:color w:val="FF0000"/>
                <w:sz w:val="24"/>
                <w:szCs w:val="24"/>
              </w:rPr>
              <w:t>相关证明材料须含</w:t>
            </w:r>
            <w:r w:rsidRPr="00316CF0">
              <w:rPr>
                <w:rFonts w:ascii="宋体" w:hAnsi="宋体" w:hint="eastAsia"/>
                <w:bCs/>
                <w:color w:val="FF0000"/>
                <w:sz w:val="24"/>
                <w:szCs w:val="24"/>
                <w:highlight w:val="yellow"/>
              </w:rPr>
              <w:t>合同甲方公章及合同甲方经办人姓名、联系电话</w:t>
            </w:r>
            <w:r w:rsidRPr="008E7232">
              <w:rPr>
                <w:rFonts w:ascii="宋体" w:hAnsi="宋体" w:hint="eastAsia"/>
                <w:bCs/>
                <w:color w:val="FF0000"/>
                <w:sz w:val="24"/>
                <w:szCs w:val="24"/>
              </w:rPr>
              <w:t>，公章名称与合同甲方名称一致，且符合以上要求，否则</w:t>
            </w:r>
            <w:r>
              <w:rPr>
                <w:rFonts w:ascii="宋体" w:hAnsi="宋体" w:hint="eastAsia"/>
                <w:bCs/>
                <w:color w:val="FF0000"/>
                <w:sz w:val="24"/>
                <w:szCs w:val="24"/>
              </w:rPr>
              <w:t>评审小组</w:t>
            </w:r>
            <w:r w:rsidRPr="008E7232">
              <w:rPr>
                <w:rFonts w:ascii="宋体" w:hAnsi="宋体" w:hint="eastAsia"/>
                <w:bCs/>
                <w:color w:val="FF0000"/>
                <w:sz w:val="24"/>
                <w:szCs w:val="24"/>
              </w:rPr>
              <w:t>不予计分，相关证明材料格式自拟。</w:t>
            </w:r>
          </w:p>
          <w:p w:rsidR="00A73FAF" w:rsidRPr="00737702" w:rsidRDefault="00737702" w:rsidP="00B05B6E">
            <w:pPr>
              <w:pStyle w:val="a0"/>
              <w:rPr>
                <w:rFonts w:ascii="宋体" w:eastAsia="宋体" w:hAnsi="宋体"/>
                <w:b w:val="0"/>
                <w:bCs/>
                <w:color w:val="FF0000"/>
                <w:sz w:val="24"/>
                <w:szCs w:val="24"/>
              </w:rPr>
            </w:pPr>
            <w:r w:rsidRPr="008E7232">
              <w:rPr>
                <w:rFonts w:ascii="宋体" w:eastAsia="宋体" w:hAnsi="宋体" w:hint="eastAsia"/>
                <w:b w:val="0"/>
                <w:bCs/>
                <w:color w:val="FF0000"/>
                <w:sz w:val="24"/>
                <w:szCs w:val="24"/>
              </w:rPr>
              <w:t>（</w:t>
            </w:r>
            <w:r>
              <w:rPr>
                <w:rFonts w:ascii="宋体" w:eastAsia="宋体" w:hAnsi="宋体" w:hint="eastAsia"/>
                <w:b w:val="0"/>
                <w:bCs/>
                <w:color w:val="FF0000"/>
                <w:sz w:val="24"/>
                <w:szCs w:val="24"/>
              </w:rPr>
              <w:t>3</w:t>
            </w:r>
            <w:r w:rsidRPr="008E7232">
              <w:rPr>
                <w:rFonts w:ascii="宋体" w:eastAsia="宋体" w:hAnsi="宋体" w:hint="eastAsia"/>
                <w:b w:val="0"/>
                <w:bCs/>
                <w:color w:val="FF0000"/>
                <w:sz w:val="24"/>
                <w:szCs w:val="24"/>
              </w:rPr>
              <w:t>）如合同中未载明项目负责人，则</w:t>
            </w:r>
            <w:r>
              <w:rPr>
                <w:rFonts w:ascii="宋体" w:eastAsia="宋体" w:hAnsi="宋体" w:hint="eastAsia"/>
                <w:b w:val="0"/>
                <w:bCs/>
                <w:color w:val="FF0000"/>
                <w:sz w:val="24"/>
                <w:szCs w:val="24"/>
              </w:rPr>
              <w:t>采购响应文件</w:t>
            </w:r>
            <w:r w:rsidRPr="008E7232">
              <w:rPr>
                <w:rFonts w:ascii="宋体" w:eastAsia="宋体" w:hAnsi="宋体" w:hint="eastAsia"/>
                <w:b w:val="0"/>
                <w:bCs/>
                <w:color w:val="FF0000"/>
                <w:sz w:val="24"/>
                <w:szCs w:val="24"/>
              </w:rPr>
              <w:t>中另须提供合同甲方出具的相关证明材料扫描件。相关证明材料须含合同甲方公章及合同甲方经办人姓名、联系电话，公章名称须与合同甲方名称一致，且符合以上要求，否则</w:t>
            </w:r>
            <w:r>
              <w:rPr>
                <w:rFonts w:ascii="宋体" w:eastAsia="宋体" w:hAnsi="宋体" w:hint="eastAsia"/>
                <w:b w:val="0"/>
                <w:bCs/>
                <w:color w:val="FF0000"/>
                <w:sz w:val="24"/>
                <w:szCs w:val="24"/>
              </w:rPr>
              <w:t>评审小组</w:t>
            </w:r>
            <w:r w:rsidRPr="008E7232">
              <w:rPr>
                <w:rFonts w:ascii="宋体" w:eastAsia="宋体" w:hAnsi="宋体" w:hint="eastAsia"/>
                <w:b w:val="0"/>
                <w:bCs/>
                <w:color w:val="FF0000"/>
                <w:sz w:val="24"/>
                <w:szCs w:val="24"/>
              </w:rPr>
              <w:t>不予计分，相关证明材料格式自拟。</w:t>
            </w:r>
          </w:p>
        </w:tc>
      </w:tr>
    </w:tbl>
    <w:p w:rsidR="00A73FAF" w:rsidRPr="007F54AB" w:rsidRDefault="00341B63" w:rsidP="00F02FB4">
      <w:pPr>
        <w:pStyle w:val="a0"/>
        <w:spacing w:line="360" w:lineRule="auto"/>
        <w:rPr>
          <w:rFonts w:asciiTheme="majorEastAsia" w:eastAsiaTheme="majorEastAsia" w:hAnsiTheme="majorEastAsia" w:cstheme="minorEastAsia"/>
          <w:b w:val="0"/>
          <w:sz w:val="24"/>
          <w:szCs w:val="24"/>
        </w:rPr>
      </w:pPr>
      <w:r w:rsidRPr="007F54AB">
        <w:rPr>
          <w:rFonts w:asciiTheme="majorEastAsia" w:eastAsiaTheme="majorEastAsia" w:hAnsiTheme="majorEastAsia" w:cstheme="minorEastAsia" w:hint="eastAsia"/>
          <w:b w:val="0"/>
          <w:sz w:val="24"/>
          <w:szCs w:val="24"/>
        </w:rPr>
        <w:lastRenderedPageBreak/>
        <w:t>”</w:t>
      </w:r>
    </w:p>
    <w:p w:rsidR="00E754A7" w:rsidRPr="007F54AB" w:rsidRDefault="00341B63" w:rsidP="00F02FB4">
      <w:pPr>
        <w:pStyle w:val="a0"/>
        <w:spacing w:line="360" w:lineRule="auto"/>
        <w:rPr>
          <w:rFonts w:asciiTheme="majorEastAsia" w:eastAsiaTheme="majorEastAsia" w:hAnsiTheme="majorEastAsia" w:cstheme="minorEastAsia"/>
          <w:b w:val="0"/>
          <w:sz w:val="24"/>
          <w:szCs w:val="24"/>
        </w:rPr>
      </w:pPr>
      <w:r w:rsidRPr="007F54AB">
        <w:rPr>
          <w:rFonts w:asciiTheme="majorEastAsia" w:eastAsiaTheme="majorEastAsia" w:hAnsiTheme="majorEastAsia" w:cstheme="minorEastAsia" w:hint="eastAsia"/>
          <w:b w:val="0"/>
          <w:sz w:val="24"/>
          <w:szCs w:val="24"/>
        </w:rPr>
        <w:t>更正为：</w:t>
      </w:r>
    </w:p>
    <w:p w:rsidR="00A73FAF" w:rsidRPr="007F54AB" w:rsidRDefault="00341B63" w:rsidP="00F02FB4">
      <w:pPr>
        <w:pStyle w:val="a0"/>
        <w:spacing w:line="360" w:lineRule="auto"/>
        <w:rPr>
          <w:rFonts w:asciiTheme="majorEastAsia" w:eastAsiaTheme="majorEastAsia" w:hAnsiTheme="majorEastAsia" w:cstheme="minorEastAsia"/>
          <w:b w:val="0"/>
          <w:sz w:val="24"/>
          <w:szCs w:val="24"/>
        </w:rPr>
      </w:pPr>
      <w:r w:rsidRPr="007F54AB">
        <w:rPr>
          <w:rFonts w:asciiTheme="majorEastAsia" w:eastAsiaTheme="majorEastAsia" w:hAnsiTheme="majorEastAsia" w:cstheme="minorEastAsia" w:hint="eastAsia"/>
          <w:b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279"/>
      </w:tblGrid>
      <w:tr w:rsidR="00A73FAF" w:rsidRPr="00581D86" w:rsidTr="004525A5">
        <w:trPr>
          <w:trHeight w:val="23"/>
          <w:jc w:val="center"/>
        </w:trPr>
        <w:tc>
          <w:tcPr>
            <w:tcW w:w="729" w:type="pct"/>
            <w:vAlign w:val="center"/>
          </w:tcPr>
          <w:p w:rsidR="00A73FAF" w:rsidRPr="00581D86" w:rsidRDefault="00341B63" w:rsidP="00B05B6E">
            <w:pPr>
              <w:jc w:val="center"/>
              <w:rPr>
                <w:rFonts w:asciiTheme="majorEastAsia" w:eastAsiaTheme="majorEastAsia" w:hAnsiTheme="majorEastAsia" w:cs="宋体"/>
                <w:b/>
                <w:sz w:val="24"/>
                <w:szCs w:val="24"/>
              </w:rPr>
            </w:pPr>
            <w:r w:rsidRPr="00581D86">
              <w:rPr>
                <w:rFonts w:asciiTheme="majorEastAsia" w:eastAsiaTheme="majorEastAsia" w:hAnsiTheme="majorEastAsia" w:cs="宋体" w:hint="eastAsia"/>
                <w:b/>
                <w:sz w:val="24"/>
                <w:szCs w:val="24"/>
              </w:rPr>
              <w:t>评审项目</w:t>
            </w:r>
          </w:p>
        </w:tc>
        <w:tc>
          <w:tcPr>
            <w:tcW w:w="4271" w:type="pct"/>
            <w:vAlign w:val="center"/>
          </w:tcPr>
          <w:p w:rsidR="00A73FAF" w:rsidRPr="00581D86" w:rsidRDefault="00341B63" w:rsidP="00B05B6E">
            <w:pPr>
              <w:jc w:val="center"/>
              <w:rPr>
                <w:rFonts w:asciiTheme="majorEastAsia" w:eastAsiaTheme="majorEastAsia" w:hAnsiTheme="majorEastAsia" w:cs="宋体"/>
                <w:b/>
                <w:sz w:val="24"/>
                <w:szCs w:val="24"/>
              </w:rPr>
            </w:pPr>
            <w:r w:rsidRPr="00581D86">
              <w:rPr>
                <w:rFonts w:asciiTheme="majorEastAsia" w:eastAsiaTheme="majorEastAsia" w:hAnsiTheme="majorEastAsia" w:cs="宋体" w:hint="eastAsia"/>
                <w:b/>
                <w:sz w:val="24"/>
                <w:szCs w:val="24"/>
              </w:rPr>
              <w:t>评分标准</w:t>
            </w:r>
          </w:p>
        </w:tc>
      </w:tr>
      <w:tr w:rsidR="00737702" w:rsidRPr="00581D86" w:rsidTr="004525A5">
        <w:trPr>
          <w:trHeight w:val="23"/>
          <w:jc w:val="center"/>
        </w:trPr>
        <w:tc>
          <w:tcPr>
            <w:tcW w:w="729" w:type="pct"/>
            <w:vAlign w:val="center"/>
          </w:tcPr>
          <w:p w:rsidR="00737702" w:rsidRPr="00581D86" w:rsidRDefault="00737702" w:rsidP="00B05B6E">
            <w:pPr>
              <w:jc w:val="center"/>
              <w:rPr>
                <w:rFonts w:asciiTheme="majorEastAsia" w:eastAsiaTheme="majorEastAsia" w:hAnsiTheme="majorEastAsia" w:cs="宋体"/>
                <w:sz w:val="24"/>
                <w:szCs w:val="24"/>
              </w:rPr>
            </w:pPr>
            <w:r>
              <w:rPr>
                <w:rFonts w:ascii="宋体" w:hAnsi="宋体" w:cs="宋体" w:hint="eastAsia"/>
                <w:sz w:val="24"/>
                <w:szCs w:val="24"/>
              </w:rPr>
              <w:t>人员力量</w:t>
            </w:r>
          </w:p>
        </w:tc>
        <w:tc>
          <w:tcPr>
            <w:tcW w:w="4271" w:type="pct"/>
            <w:vAlign w:val="center"/>
          </w:tcPr>
          <w:p w:rsidR="00737702" w:rsidRDefault="00737702" w:rsidP="00B05B6E">
            <w:pPr>
              <w:jc w:val="left"/>
              <w:rPr>
                <w:rFonts w:ascii="宋体" w:hAnsi="宋体" w:cs="宋体"/>
                <w:b/>
                <w:sz w:val="24"/>
                <w:szCs w:val="24"/>
              </w:rPr>
            </w:pPr>
            <w:r>
              <w:rPr>
                <w:rFonts w:ascii="宋体" w:hAnsi="宋体" w:cs="宋体" w:hint="eastAsia"/>
                <w:b/>
                <w:sz w:val="24"/>
                <w:szCs w:val="24"/>
              </w:rPr>
              <w:t>1、供应商为本项目配备的项目负责人</w:t>
            </w:r>
            <w:r w:rsidRPr="00994D18">
              <w:rPr>
                <w:rFonts w:ascii="宋体" w:hAnsi="宋体" w:cs="宋体" w:hint="eastAsia"/>
                <w:b/>
                <w:sz w:val="24"/>
                <w:szCs w:val="24"/>
              </w:rPr>
              <w:t>（限配备1人，若</w:t>
            </w:r>
            <w:r>
              <w:rPr>
                <w:rFonts w:ascii="宋体" w:hAnsi="宋体" w:cs="宋体" w:hint="eastAsia"/>
                <w:b/>
                <w:sz w:val="24"/>
                <w:szCs w:val="24"/>
              </w:rPr>
              <w:t>采购响应文件</w:t>
            </w:r>
            <w:r w:rsidRPr="00994D18">
              <w:rPr>
                <w:rFonts w:ascii="宋体" w:hAnsi="宋体" w:cs="宋体" w:hint="eastAsia"/>
                <w:b/>
                <w:sz w:val="24"/>
                <w:szCs w:val="24"/>
              </w:rPr>
              <w:t>中提供多人的，仅以本项得分最高的1人计分）</w:t>
            </w:r>
          </w:p>
          <w:p w:rsidR="00737702" w:rsidRPr="008E7232" w:rsidRDefault="00737702" w:rsidP="00B05B6E">
            <w:pPr>
              <w:widowControl/>
              <w:jc w:val="left"/>
              <w:rPr>
                <w:rFonts w:ascii="宋体" w:hAnsi="宋体"/>
                <w:color w:val="000000"/>
                <w:kern w:val="0"/>
                <w:sz w:val="24"/>
                <w:szCs w:val="24"/>
              </w:rPr>
            </w:pPr>
            <w:r w:rsidRPr="008E7232">
              <w:rPr>
                <w:rFonts w:ascii="宋体" w:hAnsi="宋体" w:cs="宋体" w:hint="eastAsia"/>
                <w:sz w:val="24"/>
                <w:szCs w:val="24"/>
              </w:rPr>
              <w:t>1.2</w:t>
            </w:r>
            <w:r>
              <w:rPr>
                <w:rFonts w:ascii="宋体" w:hAnsi="宋体" w:hint="eastAsia"/>
                <w:color w:val="000000"/>
                <w:kern w:val="0"/>
                <w:sz w:val="24"/>
                <w:szCs w:val="24"/>
              </w:rPr>
              <w:t>自2016年1月1日（含）以来（以合同签订时间为准</w:t>
            </w:r>
            <w:r>
              <w:rPr>
                <w:rFonts w:ascii="宋体" w:hAnsi="宋体" w:hint="eastAsia"/>
                <w:sz w:val="24"/>
                <w:szCs w:val="24"/>
              </w:rPr>
              <w:t>，无合同签订时间</w:t>
            </w:r>
            <w:r w:rsidR="00787810">
              <w:rPr>
                <w:rFonts w:ascii="宋体" w:hAnsi="宋体" w:hint="eastAsia"/>
                <w:sz w:val="24"/>
                <w:szCs w:val="24"/>
              </w:rPr>
              <w:t>评审小组</w:t>
            </w:r>
            <w:r>
              <w:rPr>
                <w:rFonts w:ascii="宋体" w:hAnsi="宋体" w:hint="eastAsia"/>
                <w:sz w:val="24"/>
                <w:szCs w:val="24"/>
              </w:rPr>
              <w:t>不予计分</w:t>
            </w:r>
            <w:r>
              <w:rPr>
                <w:rFonts w:ascii="宋体" w:hAnsi="宋体" w:hint="eastAsia"/>
                <w:color w:val="000000"/>
                <w:kern w:val="0"/>
                <w:sz w:val="24"/>
                <w:szCs w:val="24"/>
              </w:rPr>
              <w:t>），供应商针对本项目配备的项目负责人每提供</w:t>
            </w:r>
            <w:r w:rsidRPr="00962812">
              <w:rPr>
                <w:rFonts w:ascii="宋体" w:hAnsi="宋体" w:hint="eastAsia"/>
                <w:color w:val="000000"/>
                <w:kern w:val="0"/>
                <w:sz w:val="24"/>
                <w:szCs w:val="24"/>
              </w:rPr>
              <w:t>一个</w:t>
            </w:r>
            <w:r w:rsidR="005F3F40" w:rsidRPr="007A380E">
              <w:rPr>
                <w:rFonts w:ascii="宋体" w:hAnsi="宋体" w:hint="eastAsia"/>
                <w:color w:val="000000"/>
                <w:kern w:val="0"/>
                <w:sz w:val="24"/>
                <w:szCs w:val="24"/>
                <w:highlight w:val="green"/>
              </w:rPr>
              <w:t>对公检法单位</w:t>
            </w:r>
            <w:r w:rsidR="005F3F40">
              <w:rPr>
                <w:rFonts w:ascii="宋体" w:hAnsi="宋体" w:hint="eastAsia"/>
                <w:color w:val="000000"/>
                <w:kern w:val="0"/>
                <w:sz w:val="24"/>
                <w:szCs w:val="24"/>
                <w:highlight w:val="green"/>
              </w:rPr>
              <w:t>（或对公检法</w:t>
            </w:r>
            <w:bookmarkStart w:id="1" w:name="_GoBack"/>
            <w:bookmarkEnd w:id="1"/>
            <w:r w:rsidR="005F3F40">
              <w:rPr>
                <w:rFonts w:ascii="宋体" w:hAnsi="宋体" w:hint="eastAsia"/>
                <w:color w:val="000000"/>
                <w:kern w:val="0"/>
                <w:sz w:val="24"/>
                <w:szCs w:val="24"/>
                <w:highlight w:val="green"/>
              </w:rPr>
              <w:t>单位人员）开展</w:t>
            </w:r>
            <w:r w:rsidR="005F3F40" w:rsidRPr="007A380E">
              <w:rPr>
                <w:rFonts w:ascii="宋体" w:hAnsi="宋体" w:hint="eastAsia"/>
                <w:color w:val="000000"/>
                <w:kern w:val="0"/>
                <w:sz w:val="24"/>
                <w:szCs w:val="24"/>
                <w:highlight w:val="green"/>
              </w:rPr>
              <w:t>的</w:t>
            </w:r>
            <w:r w:rsidR="00A51C0F">
              <w:rPr>
                <w:rFonts w:ascii="宋体" w:hAnsi="宋体" w:hint="eastAsia"/>
                <w:color w:val="000000"/>
                <w:kern w:val="0"/>
                <w:sz w:val="24"/>
                <w:szCs w:val="24"/>
                <w:highlight w:val="green"/>
              </w:rPr>
              <w:t>同类</w:t>
            </w:r>
            <w:r w:rsidR="005F3F40" w:rsidRPr="007A380E">
              <w:rPr>
                <w:rFonts w:ascii="宋体" w:hAnsi="宋体" w:hint="eastAsia"/>
                <w:color w:val="000000"/>
                <w:kern w:val="0"/>
                <w:sz w:val="24"/>
                <w:szCs w:val="24"/>
                <w:highlight w:val="green"/>
              </w:rPr>
              <w:t>财务审计</w:t>
            </w:r>
            <w:r w:rsidR="00A51C0F">
              <w:rPr>
                <w:rFonts w:ascii="宋体" w:hAnsi="宋体" w:hint="eastAsia"/>
                <w:color w:val="000000"/>
                <w:kern w:val="0"/>
                <w:sz w:val="24"/>
                <w:szCs w:val="24"/>
                <w:highlight w:val="green"/>
              </w:rPr>
              <w:t>项目</w:t>
            </w:r>
            <w:r w:rsidR="005F3F40" w:rsidRPr="007A380E">
              <w:rPr>
                <w:rFonts w:ascii="宋体" w:hAnsi="宋体" w:hint="eastAsia"/>
                <w:color w:val="000000"/>
                <w:kern w:val="0"/>
                <w:sz w:val="24"/>
                <w:szCs w:val="24"/>
                <w:highlight w:val="green"/>
              </w:rPr>
              <w:t>业绩（委托单位为国家审计机关或公检法系统）</w:t>
            </w:r>
            <w:r>
              <w:rPr>
                <w:rFonts w:ascii="宋体" w:hAnsi="宋体" w:hint="eastAsia"/>
                <w:color w:val="000000"/>
                <w:kern w:val="0"/>
                <w:sz w:val="24"/>
                <w:szCs w:val="24"/>
              </w:rPr>
              <w:t>，得2分，最多得2分。</w:t>
            </w:r>
            <w:r>
              <w:rPr>
                <w:rFonts w:ascii="宋体" w:hAnsi="宋体" w:cs="宋体" w:hint="eastAsia"/>
                <w:sz w:val="24"/>
                <w:szCs w:val="24"/>
              </w:rPr>
              <w:t>本项满分2分。</w:t>
            </w:r>
          </w:p>
          <w:p w:rsidR="00737702" w:rsidRPr="008E7232" w:rsidRDefault="00737702" w:rsidP="00B05B6E">
            <w:pPr>
              <w:widowControl/>
              <w:jc w:val="left"/>
              <w:rPr>
                <w:rFonts w:ascii="宋体" w:hAnsi="宋体"/>
                <w:bCs/>
                <w:color w:val="FF0000"/>
                <w:sz w:val="24"/>
                <w:szCs w:val="24"/>
              </w:rPr>
            </w:pPr>
            <w:r w:rsidRPr="008E7232">
              <w:rPr>
                <w:rFonts w:ascii="宋体" w:hAnsi="宋体"/>
                <w:bCs/>
                <w:color w:val="FF0000"/>
                <w:sz w:val="24"/>
                <w:szCs w:val="24"/>
              </w:rPr>
              <w:t>注：</w:t>
            </w:r>
          </w:p>
          <w:p w:rsidR="00737702" w:rsidRPr="00050359" w:rsidRDefault="00737702" w:rsidP="00B05B6E">
            <w:pPr>
              <w:widowControl/>
              <w:jc w:val="left"/>
              <w:rPr>
                <w:rFonts w:ascii="宋体" w:hAnsi="宋体"/>
                <w:bCs/>
                <w:color w:val="FF0000"/>
                <w:sz w:val="24"/>
                <w:szCs w:val="24"/>
              </w:rPr>
            </w:pPr>
            <w:r>
              <w:rPr>
                <w:rFonts w:ascii="宋体" w:hAnsi="宋体" w:hint="eastAsia"/>
                <w:bCs/>
                <w:color w:val="FF0000"/>
                <w:sz w:val="24"/>
                <w:szCs w:val="24"/>
              </w:rPr>
              <w:t>（1）</w:t>
            </w:r>
            <w:r>
              <w:rPr>
                <w:rFonts w:ascii="宋体" w:hAnsi="宋体" w:hint="eastAsia"/>
                <w:color w:val="FF0000"/>
                <w:kern w:val="0"/>
                <w:sz w:val="24"/>
                <w:szCs w:val="24"/>
              </w:rPr>
              <w:t>业绩合同</w:t>
            </w:r>
            <w:proofErr w:type="gramStart"/>
            <w:r>
              <w:rPr>
                <w:rFonts w:ascii="宋体" w:hAnsi="宋体" w:hint="eastAsia"/>
                <w:color w:val="FF0000"/>
                <w:kern w:val="0"/>
                <w:sz w:val="24"/>
                <w:szCs w:val="24"/>
              </w:rPr>
              <w:t>中项目</w:t>
            </w:r>
            <w:proofErr w:type="gramEnd"/>
            <w:r>
              <w:rPr>
                <w:rFonts w:ascii="宋体" w:hAnsi="宋体" w:hint="eastAsia"/>
                <w:color w:val="FF0000"/>
                <w:kern w:val="0"/>
                <w:sz w:val="24"/>
                <w:szCs w:val="24"/>
              </w:rPr>
              <w:t>负责人与供应商针对本项目配备的项目负</w:t>
            </w:r>
            <w:r w:rsidRPr="00050359">
              <w:rPr>
                <w:rFonts w:ascii="宋体" w:hAnsi="宋体" w:hint="eastAsia"/>
                <w:bCs/>
                <w:color w:val="FF0000"/>
                <w:sz w:val="24"/>
                <w:szCs w:val="24"/>
              </w:rPr>
              <w:t>责人须为同一人，否则</w:t>
            </w:r>
            <w:r>
              <w:rPr>
                <w:rFonts w:ascii="宋体" w:hAnsi="宋体" w:hint="eastAsia"/>
                <w:bCs/>
                <w:color w:val="FF0000"/>
                <w:sz w:val="24"/>
                <w:szCs w:val="24"/>
              </w:rPr>
              <w:t>评审小组</w:t>
            </w:r>
            <w:r w:rsidRPr="00050359">
              <w:rPr>
                <w:rFonts w:ascii="宋体" w:hAnsi="宋体" w:hint="eastAsia"/>
                <w:bCs/>
                <w:color w:val="FF0000"/>
                <w:sz w:val="24"/>
                <w:szCs w:val="24"/>
              </w:rPr>
              <w:t>不予计分。</w:t>
            </w:r>
          </w:p>
          <w:p w:rsidR="00737702" w:rsidRDefault="00737702" w:rsidP="00B05B6E">
            <w:pPr>
              <w:widowControl/>
              <w:jc w:val="left"/>
              <w:rPr>
                <w:rFonts w:ascii="宋体" w:hAnsi="宋体"/>
                <w:bCs/>
                <w:color w:val="FF0000"/>
                <w:sz w:val="24"/>
                <w:szCs w:val="24"/>
              </w:rPr>
            </w:pPr>
            <w:r w:rsidRPr="008E7232">
              <w:rPr>
                <w:rFonts w:ascii="宋体" w:hAnsi="宋体" w:hint="eastAsia"/>
                <w:bCs/>
                <w:color w:val="FF0000"/>
                <w:sz w:val="24"/>
                <w:szCs w:val="24"/>
              </w:rPr>
              <w:t>（2）</w:t>
            </w:r>
            <w:r>
              <w:rPr>
                <w:rFonts w:ascii="宋体" w:hAnsi="宋体" w:hint="eastAsia"/>
                <w:bCs/>
                <w:color w:val="FF0000"/>
                <w:sz w:val="24"/>
                <w:szCs w:val="24"/>
              </w:rPr>
              <w:t>采购响应文件</w:t>
            </w:r>
            <w:r w:rsidRPr="008E7232">
              <w:rPr>
                <w:rFonts w:ascii="宋体" w:hAnsi="宋体" w:hint="eastAsia"/>
                <w:bCs/>
                <w:color w:val="FF0000"/>
                <w:sz w:val="24"/>
                <w:szCs w:val="24"/>
              </w:rPr>
              <w:t>中须提供合同扫描件，合同内容必须能清楚地反映合同首页、合同标的</w:t>
            </w:r>
            <w:r>
              <w:rPr>
                <w:rFonts w:ascii="宋体" w:hAnsi="宋体" w:hint="eastAsia"/>
                <w:bCs/>
                <w:color w:val="FF0000"/>
                <w:sz w:val="24"/>
                <w:szCs w:val="24"/>
              </w:rPr>
              <w:t>、委托单位</w:t>
            </w:r>
            <w:r w:rsidRPr="008E7232">
              <w:rPr>
                <w:rFonts w:ascii="宋体" w:hAnsi="宋体" w:hint="eastAsia"/>
                <w:bCs/>
                <w:color w:val="FF0000"/>
                <w:sz w:val="24"/>
                <w:szCs w:val="24"/>
              </w:rPr>
              <w:t>和</w:t>
            </w:r>
            <w:r w:rsidRPr="005E2C7E">
              <w:rPr>
                <w:rFonts w:ascii="宋体" w:hAnsi="宋体" w:hint="eastAsia"/>
                <w:bCs/>
                <w:color w:val="FF0000"/>
                <w:sz w:val="24"/>
                <w:szCs w:val="24"/>
              </w:rPr>
              <w:t>签字盖章页</w:t>
            </w:r>
            <w:r w:rsidRPr="008E7232">
              <w:rPr>
                <w:rFonts w:ascii="宋体" w:hAnsi="宋体" w:hint="eastAsia"/>
                <w:bCs/>
                <w:color w:val="FF0000"/>
                <w:sz w:val="24"/>
                <w:szCs w:val="24"/>
              </w:rPr>
              <w:t>等内容，</w:t>
            </w:r>
            <w:proofErr w:type="gramStart"/>
            <w:r w:rsidRPr="008E7232">
              <w:rPr>
                <w:rFonts w:ascii="宋体" w:hAnsi="宋体" w:hint="eastAsia"/>
                <w:bCs/>
                <w:color w:val="FF0000"/>
                <w:sz w:val="24"/>
                <w:szCs w:val="24"/>
              </w:rPr>
              <w:t>若合同</w:t>
            </w:r>
            <w:proofErr w:type="gramEnd"/>
            <w:r w:rsidRPr="008E7232">
              <w:rPr>
                <w:rFonts w:ascii="宋体" w:hAnsi="宋体" w:hint="eastAsia"/>
                <w:bCs/>
                <w:color w:val="FF0000"/>
                <w:sz w:val="24"/>
                <w:szCs w:val="24"/>
              </w:rPr>
              <w:t>中未清楚地反映，须提供合同甲方出具的相关证明材料复印件。</w:t>
            </w:r>
            <w:r w:rsidRPr="00316CF0">
              <w:rPr>
                <w:rFonts w:ascii="宋体" w:hAnsi="宋体" w:hint="eastAsia"/>
                <w:bCs/>
                <w:color w:val="FF0000"/>
                <w:sz w:val="24"/>
                <w:szCs w:val="24"/>
              </w:rPr>
              <w:t>相关证明材料须含</w:t>
            </w:r>
            <w:r w:rsidRPr="00316CF0">
              <w:rPr>
                <w:rFonts w:ascii="宋体" w:hAnsi="宋体" w:hint="eastAsia"/>
                <w:bCs/>
                <w:color w:val="FF0000"/>
                <w:sz w:val="24"/>
                <w:szCs w:val="24"/>
                <w:highlight w:val="yellow"/>
              </w:rPr>
              <w:t>合同甲方公章及合同甲方经办人姓名、联系电话</w:t>
            </w:r>
            <w:r w:rsidRPr="008E7232">
              <w:rPr>
                <w:rFonts w:ascii="宋体" w:hAnsi="宋体" w:hint="eastAsia"/>
                <w:bCs/>
                <w:color w:val="FF0000"/>
                <w:sz w:val="24"/>
                <w:szCs w:val="24"/>
              </w:rPr>
              <w:t>，公章名称与合同甲方名称一致，且符合以上要求，否则</w:t>
            </w:r>
            <w:r>
              <w:rPr>
                <w:rFonts w:ascii="宋体" w:hAnsi="宋体" w:hint="eastAsia"/>
                <w:bCs/>
                <w:color w:val="FF0000"/>
                <w:sz w:val="24"/>
                <w:szCs w:val="24"/>
              </w:rPr>
              <w:t>评审小组</w:t>
            </w:r>
            <w:r w:rsidRPr="008E7232">
              <w:rPr>
                <w:rFonts w:ascii="宋体" w:hAnsi="宋体" w:hint="eastAsia"/>
                <w:bCs/>
                <w:color w:val="FF0000"/>
                <w:sz w:val="24"/>
                <w:szCs w:val="24"/>
              </w:rPr>
              <w:t>不予计分，相关证明材料格式自拟。</w:t>
            </w:r>
          </w:p>
          <w:p w:rsidR="00737702" w:rsidRPr="00737702" w:rsidRDefault="00737702" w:rsidP="00B05B6E">
            <w:pPr>
              <w:pStyle w:val="a0"/>
              <w:rPr>
                <w:rFonts w:ascii="宋体" w:eastAsia="宋体" w:hAnsi="宋体"/>
                <w:b w:val="0"/>
                <w:bCs/>
                <w:color w:val="FF0000"/>
                <w:sz w:val="24"/>
                <w:szCs w:val="24"/>
              </w:rPr>
            </w:pPr>
            <w:r w:rsidRPr="008E7232">
              <w:rPr>
                <w:rFonts w:ascii="宋体" w:eastAsia="宋体" w:hAnsi="宋体" w:hint="eastAsia"/>
                <w:b w:val="0"/>
                <w:bCs/>
                <w:color w:val="FF0000"/>
                <w:sz w:val="24"/>
                <w:szCs w:val="24"/>
              </w:rPr>
              <w:t>（</w:t>
            </w:r>
            <w:r>
              <w:rPr>
                <w:rFonts w:ascii="宋体" w:eastAsia="宋体" w:hAnsi="宋体" w:hint="eastAsia"/>
                <w:b w:val="0"/>
                <w:bCs/>
                <w:color w:val="FF0000"/>
                <w:sz w:val="24"/>
                <w:szCs w:val="24"/>
              </w:rPr>
              <w:t>3</w:t>
            </w:r>
            <w:r w:rsidRPr="008E7232">
              <w:rPr>
                <w:rFonts w:ascii="宋体" w:eastAsia="宋体" w:hAnsi="宋体" w:hint="eastAsia"/>
                <w:b w:val="0"/>
                <w:bCs/>
                <w:color w:val="FF0000"/>
                <w:sz w:val="24"/>
                <w:szCs w:val="24"/>
              </w:rPr>
              <w:t>）如合同中未载明项目负责人，则</w:t>
            </w:r>
            <w:r>
              <w:rPr>
                <w:rFonts w:ascii="宋体" w:eastAsia="宋体" w:hAnsi="宋体" w:hint="eastAsia"/>
                <w:b w:val="0"/>
                <w:bCs/>
                <w:color w:val="FF0000"/>
                <w:sz w:val="24"/>
                <w:szCs w:val="24"/>
              </w:rPr>
              <w:t>采购响应文件</w:t>
            </w:r>
            <w:r w:rsidRPr="008E7232">
              <w:rPr>
                <w:rFonts w:ascii="宋体" w:eastAsia="宋体" w:hAnsi="宋体" w:hint="eastAsia"/>
                <w:b w:val="0"/>
                <w:bCs/>
                <w:color w:val="FF0000"/>
                <w:sz w:val="24"/>
                <w:szCs w:val="24"/>
              </w:rPr>
              <w:t>中另须提供合同甲方出具的相关证明材料扫描件。相关证明材料须含合同甲方公章及合同甲方经办人姓名、联系电话，公章名称须与合同甲方名称一致，且符合以上要求，否则</w:t>
            </w:r>
            <w:r>
              <w:rPr>
                <w:rFonts w:ascii="宋体" w:eastAsia="宋体" w:hAnsi="宋体" w:hint="eastAsia"/>
                <w:b w:val="0"/>
                <w:bCs/>
                <w:color w:val="FF0000"/>
                <w:sz w:val="24"/>
                <w:szCs w:val="24"/>
              </w:rPr>
              <w:t>评审小组</w:t>
            </w:r>
            <w:r w:rsidRPr="008E7232">
              <w:rPr>
                <w:rFonts w:ascii="宋体" w:eastAsia="宋体" w:hAnsi="宋体" w:hint="eastAsia"/>
                <w:b w:val="0"/>
                <w:bCs/>
                <w:color w:val="FF0000"/>
                <w:sz w:val="24"/>
                <w:szCs w:val="24"/>
              </w:rPr>
              <w:t>不予计分，相关证明材料格式自拟。</w:t>
            </w:r>
          </w:p>
        </w:tc>
      </w:tr>
    </w:tbl>
    <w:p w:rsidR="004D2AFB" w:rsidRDefault="00581D86" w:rsidP="007F54AB">
      <w:pPr>
        <w:pStyle w:val="a0"/>
        <w:spacing w:line="360" w:lineRule="auto"/>
        <w:rPr>
          <w:rFonts w:asciiTheme="majorEastAsia" w:eastAsiaTheme="majorEastAsia" w:hAnsiTheme="majorEastAsia" w:cstheme="minorEastAsia"/>
          <w:b w:val="0"/>
          <w:sz w:val="24"/>
          <w:szCs w:val="24"/>
        </w:rPr>
      </w:pPr>
      <w:r w:rsidRPr="00894C74">
        <w:rPr>
          <w:rFonts w:asciiTheme="majorEastAsia" w:eastAsiaTheme="majorEastAsia" w:hAnsiTheme="majorEastAsia" w:cstheme="minorEastAsia" w:hint="eastAsia"/>
          <w:b w:val="0"/>
          <w:sz w:val="24"/>
          <w:szCs w:val="24"/>
        </w:rPr>
        <w:t>”</w:t>
      </w:r>
    </w:p>
    <w:p w:rsidR="00F02FB4" w:rsidRPr="007F54AB" w:rsidRDefault="00F02FB4" w:rsidP="007F54AB">
      <w:pPr>
        <w:pStyle w:val="a0"/>
        <w:spacing w:line="360" w:lineRule="auto"/>
        <w:rPr>
          <w:rFonts w:asciiTheme="majorEastAsia" w:eastAsiaTheme="majorEastAsia" w:hAnsiTheme="majorEastAsia" w:cstheme="minorEastAsia"/>
          <w:b w:val="0"/>
          <w:sz w:val="24"/>
          <w:szCs w:val="24"/>
        </w:rPr>
      </w:pPr>
    </w:p>
    <w:p w:rsidR="00B05B6E" w:rsidRPr="00B05B6E" w:rsidRDefault="00B05B6E" w:rsidP="007F54AB">
      <w:pPr>
        <w:pStyle w:val="a0"/>
        <w:spacing w:line="360" w:lineRule="auto"/>
        <w:rPr>
          <w:rFonts w:asciiTheme="minorEastAsia" w:eastAsiaTheme="minorEastAsia" w:hAnsiTheme="minorEastAsia" w:cstheme="minorEastAsia"/>
          <w:sz w:val="24"/>
          <w:szCs w:val="24"/>
        </w:rPr>
      </w:pPr>
      <w:r w:rsidRPr="00B05B6E">
        <w:rPr>
          <w:rFonts w:asciiTheme="minorEastAsia" w:eastAsiaTheme="minorEastAsia" w:hAnsiTheme="minorEastAsia" w:cstheme="minorEastAsia" w:hint="eastAsia"/>
          <w:sz w:val="24"/>
          <w:szCs w:val="24"/>
        </w:rPr>
        <w:lastRenderedPageBreak/>
        <w:t>3</w:t>
      </w:r>
      <w:r w:rsidR="00737702" w:rsidRPr="00B05B6E">
        <w:rPr>
          <w:rFonts w:asciiTheme="minorEastAsia" w:eastAsiaTheme="minorEastAsia" w:hAnsiTheme="minorEastAsia" w:cstheme="minorEastAsia" w:hint="eastAsia"/>
          <w:sz w:val="24"/>
          <w:szCs w:val="24"/>
        </w:rPr>
        <w:t>、</w:t>
      </w:r>
      <w:r w:rsidRPr="00B05B6E">
        <w:rPr>
          <w:rFonts w:asciiTheme="minorEastAsia" w:eastAsiaTheme="minorEastAsia" w:hAnsiTheme="minorEastAsia" w:cstheme="minorEastAsia" w:hint="eastAsia"/>
          <w:sz w:val="24"/>
          <w:szCs w:val="24"/>
        </w:rPr>
        <w:t>将“第三章  供应商须知” “25.5评分”中：</w:t>
      </w:r>
    </w:p>
    <w:p w:rsidR="00737702" w:rsidRPr="007F54AB" w:rsidRDefault="00737702" w:rsidP="007F54AB">
      <w:pPr>
        <w:pStyle w:val="a0"/>
        <w:spacing w:line="360" w:lineRule="auto"/>
        <w:rPr>
          <w:rFonts w:asciiTheme="minorEastAsia" w:eastAsiaTheme="minorEastAsia" w:hAnsiTheme="minorEastAsia" w:cstheme="minorEastAsia"/>
          <w:b w:val="0"/>
          <w:sz w:val="24"/>
          <w:szCs w:val="24"/>
        </w:rPr>
      </w:pPr>
      <w:r w:rsidRPr="007F54AB">
        <w:rPr>
          <w:rFonts w:asciiTheme="minorEastAsia" w:eastAsiaTheme="minorEastAsia" w:hAnsiTheme="minorEastAsia" w:cstheme="minorEastAsia" w:hint="eastAsia"/>
          <w:b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279"/>
      </w:tblGrid>
      <w:tr w:rsidR="00737702" w:rsidRPr="00581D86" w:rsidTr="00B05B6E">
        <w:trPr>
          <w:trHeight w:val="23"/>
          <w:jc w:val="center"/>
        </w:trPr>
        <w:tc>
          <w:tcPr>
            <w:tcW w:w="729" w:type="pct"/>
            <w:vAlign w:val="center"/>
          </w:tcPr>
          <w:p w:rsidR="00737702" w:rsidRPr="00581D86" w:rsidRDefault="00737702" w:rsidP="00B05B6E">
            <w:pPr>
              <w:jc w:val="center"/>
              <w:rPr>
                <w:rFonts w:asciiTheme="majorEastAsia" w:eastAsiaTheme="majorEastAsia" w:hAnsiTheme="majorEastAsia" w:cs="宋体"/>
                <w:b/>
                <w:sz w:val="24"/>
                <w:szCs w:val="24"/>
              </w:rPr>
            </w:pPr>
            <w:r w:rsidRPr="00581D86">
              <w:rPr>
                <w:rFonts w:asciiTheme="majorEastAsia" w:eastAsiaTheme="majorEastAsia" w:hAnsiTheme="majorEastAsia" w:cs="宋体" w:hint="eastAsia"/>
                <w:b/>
                <w:sz w:val="24"/>
                <w:szCs w:val="24"/>
              </w:rPr>
              <w:t>评审项目</w:t>
            </w:r>
          </w:p>
        </w:tc>
        <w:tc>
          <w:tcPr>
            <w:tcW w:w="4271" w:type="pct"/>
            <w:vAlign w:val="center"/>
          </w:tcPr>
          <w:p w:rsidR="00737702" w:rsidRPr="00581D86" w:rsidRDefault="00737702" w:rsidP="00B05B6E">
            <w:pPr>
              <w:jc w:val="center"/>
              <w:rPr>
                <w:rFonts w:asciiTheme="majorEastAsia" w:eastAsiaTheme="majorEastAsia" w:hAnsiTheme="majorEastAsia" w:cs="宋体"/>
                <w:b/>
                <w:sz w:val="24"/>
                <w:szCs w:val="24"/>
              </w:rPr>
            </w:pPr>
            <w:r w:rsidRPr="00581D86">
              <w:rPr>
                <w:rFonts w:asciiTheme="majorEastAsia" w:eastAsiaTheme="majorEastAsia" w:hAnsiTheme="majorEastAsia" w:cs="宋体" w:hint="eastAsia"/>
                <w:b/>
                <w:sz w:val="24"/>
                <w:szCs w:val="24"/>
              </w:rPr>
              <w:t>评分标准</w:t>
            </w:r>
          </w:p>
        </w:tc>
      </w:tr>
      <w:tr w:rsidR="00737702" w:rsidRPr="00581D86" w:rsidTr="00B05B6E">
        <w:trPr>
          <w:trHeight w:val="23"/>
          <w:jc w:val="center"/>
        </w:trPr>
        <w:tc>
          <w:tcPr>
            <w:tcW w:w="729" w:type="pct"/>
            <w:vAlign w:val="center"/>
          </w:tcPr>
          <w:p w:rsidR="00737702" w:rsidRPr="00581D86" w:rsidRDefault="00737702" w:rsidP="00B05B6E">
            <w:pPr>
              <w:jc w:val="center"/>
              <w:rPr>
                <w:rFonts w:asciiTheme="majorEastAsia" w:eastAsiaTheme="majorEastAsia" w:hAnsiTheme="majorEastAsia" w:cs="宋体"/>
                <w:sz w:val="24"/>
                <w:szCs w:val="24"/>
              </w:rPr>
            </w:pPr>
            <w:r>
              <w:rPr>
                <w:rFonts w:ascii="宋体" w:hAnsi="宋体" w:hint="eastAsia"/>
                <w:color w:val="000000"/>
                <w:kern w:val="0"/>
                <w:sz w:val="24"/>
                <w:szCs w:val="24"/>
              </w:rPr>
              <w:t>供应商的业绩</w:t>
            </w:r>
          </w:p>
        </w:tc>
        <w:tc>
          <w:tcPr>
            <w:tcW w:w="4271" w:type="pct"/>
            <w:vAlign w:val="center"/>
          </w:tcPr>
          <w:p w:rsidR="00737702" w:rsidRDefault="00737702" w:rsidP="00B05B6E">
            <w:pPr>
              <w:rPr>
                <w:rFonts w:ascii="宋体" w:hAnsi="宋体"/>
                <w:sz w:val="24"/>
                <w:szCs w:val="24"/>
              </w:rPr>
            </w:pPr>
            <w:r>
              <w:rPr>
                <w:rFonts w:ascii="宋体" w:hAnsi="宋体" w:hint="eastAsia"/>
                <w:sz w:val="24"/>
                <w:szCs w:val="24"/>
              </w:rPr>
              <w:t>自2016年1月1日（含）起（以合同签订时间为准，无合同签订时间的评审小组不予计分）供应商</w:t>
            </w:r>
            <w:proofErr w:type="gramStart"/>
            <w:r>
              <w:rPr>
                <w:rFonts w:ascii="宋体" w:hAnsi="宋体" w:cs="宋体" w:hint="eastAsia"/>
                <w:sz w:val="24"/>
                <w:szCs w:val="24"/>
              </w:rPr>
              <w:t>每具有</w:t>
            </w:r>
            <w:proofErr w:type="gramEnd"/>
            <w:r w:rsidRPr="00962812">
              <w:rPr>
                <w:rFonts w:ascii="宋体" w:hAnsi="宋体" w:hint="eastAsia"/>
                <w:color w:val="000000"/>
                <w:kern w:val="0"/>
                <w:sz w:val="24"/>
                <w:szCs w:val="24"/>
              </w:rPr>
              <w:t>一个</w:t>
            </w:r>
            <w:r w:rsidRPr="00A07DF0">
              <w:rPr>
                <w:rFonts w:ascii="宋体" w:hAnsi="宋体" w:hint="eastAsia"/>
                <w:color w:val="000000"/>
                <w:kern w:val="0"/>
                <w:sz w:val="24"/>
                <w:szCs w:val="24"/>
                <w:highlight w:val="green"/>
              </w:rPr>
              <w:t>公检法系统委托的财务审计</w:t>
            </w:r>
            <w:r w:rsidRPr="00A07DF0">
              <w:rPr>
                <w:rFonts w:ascii="宋体" w:hAnsi="宋体" w:cs="宋体" w:hint="eastAsia"/>
                <w:sz w:val="24"/>
                <w:szCs w:val="24"/>
                <w:highlight w:val="green"/>
              </w:rPr>
              <w:t>项目的业</w:t>
            </w:r>
            <w:r w:rsidRPr="00737702">
              <w:rPr>
                <w:rFonts w:ascii="宋体" w:hAnsi="宋体" w:cs="宋体" w:hint="eastAsia"/>
                <w:sz w:val="24"/>
                <w:szCs w:val="24"/>
                <w:highlight w:val="green"/>
              </w:rPr>
              <w:t>绩</w:t>
            </w:r>
            <w:r>
              <w:rPr>
                <w:rFonts w:ascii="宋体" w:hAnsi="宋体" w:hint="eastAsia"/>
                <w:sz w:val="24"/>
                <w:szCs w:val="24"/>
              </w:rPr>
              <w:t>，得2.5分，最多得5分。本小项满分5分。</w:t>
            </w:r>
          </w:p>
          <w:p w:rsidR="00737702" w:rsidRDefault="00737702" w:rsidP="00B05B6E">
            <w:pPr>
              <w:pStyle w:val="a0"/>
              <w:rPr>
                <w:rFonts w:ascii="宋体" w:eastAsia="宋体" w:hAnsi="宋体"/>
                <w:b w:val="0"/>
                <w:bCs/>
                <w:color w:val="FF0000"/>
                <w:sz w:val="24"/>
                <w:szCs w:val="24"/>
              </w:rPr>
            </w:pPr>
            <w:r>
              <w:rPr>
                <w:rFonts w:ascii="宋体" w:eastAsia="宋体" w:hAnsi="宋体" w:hint="eastAsia"/>
                <w:b w:val="0"/>
                <w:bCs/>
                <w:color w:val="FF0000"/>
                <w:sz w:val="24"/>
                <w:szCs w:val="24"/>
              </w:rPr>
              <w:t>注：</w:t>
            </w:r>
          </w:p>
          <w:p w:rsidR="00737702" w:rsidRDefault="00737702" w:rsidP="00B05B6E">
            <w:pPr>
              <w:pStyle w:val="a0"/>
              <w:rPr>
                <w:rFonts w:ascii="宋体" w:eastAsia="宋体" w:hAnsi="宋体"/>
                <w:b w:val="0"/>
                <w:bCs/>
                <w:color w:val="FF0000"/>
                <w:sz w:val="24"/>
                <w:szCs w:val="24"/>
              </w:rPr>
            </w:pPr>
            <w:r>
              <w:rPr>
                <w:rFonts w:ascii="宋体" w:eastAsia="宋体" w:hAnsi="宋体" w:hint="eastAsia"/>
                <w:b w:val="0"/>
                <w:bCs/>
                <w:color w:val="FF0000"/>
                <w:sz w:val="24"/>
                <w:szCs w:val="24"/>
              </w:rPr>
              <w:t>（1）采购响应文件中须同时提供合同扫描件及合同甲方出具的验收合格证明（或合同甲方出具的服务质量良好&lt;或满意&gt;及以上评价证明）扫描件。验收合格证明或服务质量良好（或满意）及以上评价证明须含合同甲方公章</w:t>
            </w:r>
            <w:r>
              <w:rPr>
                <w:rFonts w:ascii="宋体" w:eastAsia="宋体" w:hAnsi="宋体" w:hint="eastAsia"/>
                <w:b w:val="0"/>
                <w:color w:val="FF0000"/>
                <w:sz w:val="24"/>
                <w:szCs w:val="24"/>
              </w:rPr>
              <w:t>，</w:t>
            </w:r>
            <w:r>
              <w:rPr>
                <w:rFonts w:ascii="宋体" w:eastAsia="宋体" w:hAnsi="宋体" w:hint="eastAsia"/>
                <w:b w:val="0"/>
                <w:bCs/>
                <w:color w:val="FF0000"/>
                <w:sz w:val="24"/>
                <w:szCs w:val="24"/>
              </w:rPr>
              <w:t>公章名称与合同甲方名称一致，且符合以上要求，否则评审小组不予计分。</w:t>
            </w:r>
          </w:p>
          <w:p w:rsidR="00737702" w:rsidRPr="00737702" w:rsidRDefault="00737702" w:rsidP="005F224A">
            <w:pPr>
              <w:pStyle w:val="a0"/>
              <w:rPr>
                <w:rFonts w:ascii="宋体" w:eastAsia="宋体" w:hAnsi="宋体"/>
                <w:b w:val="0"/>
                <w:bCs/>
                <w:color w:val="FF0000"/>
                <w:sz w:val="24"/>
                <w:szCs w:val="24"/>
              </w:rPr>
            </w:pPr>
            <w:r>
              <w:rPr>
                <w:rFonts w:ascii="宋体" w:eastAsia="宋体" w:hAnsi="宋体" w:hint="eastAsia"/>
                <w:b w:val="0"/>
                <w:bCs/>
                <w:color w:val="FF0000"/>
                <w:sz w:val="24"/>
                <w:szCs w:val="24"/>
              </w:rPr>
              <w:t>（2）合同内容必须能清楚地反映合同首页、合同标的</w:t>
            </w:r>
            <w:r w:rsidRPr="00223ED7">
              <w:rPr>
                <w:rFonts w:ascii="宋体" w:eastAsia="宋体" w:hAnsi="宋体" w:hint="eastAsia"/>
                <w:b w:val="0"/>
                <w:bCs/>
                <w:color w:val="FF0000"/>
                <w:sz w:val="24"/>
                <w:szCs w:val="24"/>
              </w:rPr>
              <w:t>、委托单位</w:t>
            </w:r>
            <w:r>
              <w:rPr>
                <w:rFonts w:ascii="宋体" w:eastAsia="宋体" w:hAnsi="宋体" w:hint="eastAsia"/>
                <w:b w:val="0"/>
                <w:bCs/>
                <w:color w:val="FF0000"/>
                <w:sz w:val="24"/>
                <w:szCs w:val="24"/>
              </w:rPr>
              <w:t>和签字盖章页等内容，</w:t>
            </w:r>
            <w:proofErr w:type="gramStart"/>
            <w:r>
              <w:rPr>
                <w:rFonts w:ascii="宋体" w:eastAsia="宋体" w:hAnsi="宋体" w:hint="eastAsia"/>
                <w:b w:val="0"/>
                <w:bCs/>
                <w:color w:val="FF0000"/>
                <w:sz w:val="24"/>
                <w:szCs w:val="24"/>
              </w:rPr>
              <w:t>若合同</w:t>
            </w:r>
            <w:proofErr w:type="gramEnd"/>
            <w:r>
              <w:rPr>
                <w:rFonts w:ascii="宋体" w:eastAsia="宋体" w:hAnsi="宋体" w:hint="eastAsia"/>
                <w:b w:val="0"/>
                <w:bCs/>
                <w:color w:val="FF0000"/>
                <w:sz w:val="24"/>
                <w:szCs w:val="24"/>
              </w:rPr>
              <w:t>中未清楚地反映合同</w:t>
            </w:r>
            <w:r>
              <w:rPr>
                <w:rFonts w:ascii="宋体" w:eastAsia="宋体" w:hAnsi="宋体"/>
                <w:b w:val="0"/>
                <w:bCs/>
                <w:color w:val="FF0000"/>
                <w:sz w:val="24"/>
                <w:szCs w:val="24"/>
              </w:rPr>
              <w:t>标的</w:t>
            </w:r>
            <w:r>
              <w:rPr>
                <w:rFonts w:ascii="宋体" w:eastAsia="宋体" w:hAnsi="宋体" w:hint="eastAsia"/>
                <w:b w:val="0"/>
                <w:bCs/>
                <w:color w:val="FF0000"/>
                <w:sz w:val="24"/>
                <w:szCs w:val="24"/>
              </w:rPr>
              <w:t>，采购响应文件中须提供合同甲方出具的相关证明材料扫描件。相关证明材料须含合同甲方公章及</w:t>
            </w:r>
            <w:r>
              <w:rPr>
                <w:rFonts w:ascii="宋体" w:eastAsia="宋体" w:hAnsi="宋体" w:hint="eastAsia"/>
                <w:b w:val="0"/>
                <w:bCs/>
                <w:color w:val="FF0000"/>
                <w:sz w:val="24"/>
                <w:szCs w:val="24"/>
                <w:highlight w:val="yellow"/>
              </w:rPr>
              <w:t>合同甲方经办人姓名、联系电话</w:t>
            </w:r>
            <w:r>
              <w:rPr>
                <w:rFonts w:ascii="宋体" w:eastAsia="宋体" w:hAnsi="宋体" w:hint="eastAsia"/>
                <w:b w:val="0"/>
                <w:bCs/>
                <w:color w:val="FF0000"/>
                <w:sz w:val="24"/>
                <w:szCs w:val="24"/>
              </w:rPr>
              <w:t>，公章名称与合同甲方名称一致，且符合以上要求，否则评审小组不予计分。相关证明材料格式自拟。</w:t>
            </w:r>
          </w:p>
        </w:tc>
      </w:tr>
    </w:tbl>
    <w:p w:rsidR="00210D7C" w:rsidRPr="007F54AB" w:rsidRDefault="00737702" w:rsidP="007F54AB">
      <w:pPr>
        <w:pStyle w:val="a0"/>
        <w:spacing w:line="360" w:lineRule="auto"/>
        <w:rPr>
          <w:rFonts w:asciiTheme="minorEastAsia" w:eastAsiaTheme="minorEastAsia" w:hAnsiTheme="minorEastAsia" w:cstheme="minorEastAsia"/>
          <w:b w:val="0"/>
          <w:sz w:val="24"/>
          <w:szCs w:val="24"/>
        </w:rPr>
      </w:pPr>
      <w:r w:rsidRPr="007F54AB">
        <w:rPr>
          <w:rFonts w:asciiTheme="minorEastAsia" w:eastAsiaTheme="minorEastAsia" w:hAnsiTheme="minorEastAsia" w:cstheme="minorEastAsia"/>
          <w:b w:val="0"/>
          <w:sz w:val="24"/>
          <w:szCs w:val="24"/>
        </w:rPr>
        <w:t>”</w:t>
      </w:r>
    </w:p>
    <w:p w:rsidR="00737702" w:rsidRPr="007F54AB" w:rsidRDefault="00737702" w:rsidP="007F54AB">
      <w:pPr>
        <w:pStyle w:val="a0"/>
        <w:spacing w:line="360" w:lineRule="auto"/>
        <w:rPr>
          <w:rFonts w:asciiTheme="majorEastAsia" w:eastAsiaTheme="majorEastAsia" w:hAnsiTheme="majorEastAsia" w:cstheme="minorEastAsia"/>
          <w:b w:val="0"/>
          <w:sz w:val="24"/>
          <w:szCs w:val="24"/>
        </w:rPr>
      </w:pPr>
      <w:r w:rsidRPr="007F54AB">
        <w:rPr>
          <w:rFonts w:asciiTheme="majorEastAsia" w:eastAsiaTheme="majorEastAsia" w:hAnsiTheme="majorEastAsia" w:cstheme="minorEastAsia" w:hint="eastAsia"/>
          <w:b w:val="0"/>
          <w:sz w:val="24"/>
          <w:szCs w:val="24"/>
        </w:rPr>
        <w:t>更正为：</w:t>
      </w:r>
    </w:p>
    <w:p w:rsidR="00737702" w:rsidRPr="007F54AB" w:rsidRDefault="00737702" w:rsidP="007F54AB">
      <w:pPr>
        <w:pStyle w:val="a0"/>
        <w:spacing w:line="360" w:lineRule="auto"/>
        <w:rPr>
          <w:rFonts w:asciiTheme="majorEastAsia" w:eastAsiaTheme="majorEastAsia" w:hAnsiTheme="majorEastAsia" w:cstheme="minorEastAsia"/>
          <w:b w:val="0"/>
          <w:sz w:val="24"/>
          <w:szCs w:val="24"/>
        </w:rPr>
      </w:pPr>
      <w:r w:rsidRPr="007F54AB">
        <w:rPr>
          <w:rFonts w:asciiTheme="majorEastAsia" w:eastAsiaTheme="majorEastAsia" w:hAnsiTheme="majorEastAsia" w:cstheme="minorEastAsia" w:hint="eastAsia"/>
          <w:b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279"/>
      </w:tblGrid>
      <w:tr w:rsidR="00737702" w:rsidRPr="00581D86" w:rsidTr="00B05B6E">
        <w:trPr>
          <w:trHeight w:val="23"/>
          <w:jc w:val="center"/>
        </w:trPr>
        <w:tc>
          <w:tcPr>
            <w:tcW w:w="729" w:type="pct"/>
            <w:vAlign w:val="center"/>
          </w:tcPr>
          <w:p w:rsidR="00737702" w:rsidRPr="00581D86" w:rsidRDefault="00737702" w:rsidP="00B05B6E">
            <w:pPr>
              <w:jc w:val="center"/>
              <w:rPr>
                <w:rFonts w:asciiTheme="majorEastAsia" w:eastAsiaTheme="majorEastAsia" w:hAnsiTheme="majorEastAsia" w:cs="宋体"/>
                <w:b/>
                <w:sz w:val="24"/>
                <w:szCs w:val="24"/>
              </w:rPr>
            </w:pPr>
            <w:r w:rsidRPr="00581D86">
              <w:rPr>
                <w:rFonts w:asciiTheme="majorEastAsia" w:eastAsiaTheme="majorEastAsia" w:hAnsiTheme="majorEastAsia" w:cs="宋体" w:hint="eastAsia"/>
                <w:b/>
                <w:sz w:val="24"/>
                <w:szCs w:val="24"/>
              </w:rPr>
              <w:t>评审项目</w:t>
            </w:r>
          </w:p>
        </w:tc>
        <w:tc>
          <w:tcPr>
            <w:tcW w:w="4271" w:type="pct"/>
            <w:vAlign w:val="center"/>
          </w:tcPr>
          <w:p w:rsidR="00737702" w:rsidRPr="00581D86" w:rsidRDefault="00737702" w:rsidP="00B05B6E">
            <w:pPr>
              <w:jc w:val="center"/>
              <w:rPr>
                <w:rFonts w:asciiTheme="majorEastAsia" w:eastAsiaTheme="majorEastAsia" w:hAnsiTheme="majorEastAsia" w:cs="宋体"/>
                <w:b/>
                <w:sz w:val="24"/>
                <w:szCs w:val="24"/>
              </w:rPr>
            </w:pPr>
            <w:r w:rsidRPr="00581D86">
              <w:rPr>
                <w:rFonts w:asciiTheme="majorEastAsia" w:eastAsiaTheme="majorEastAsia" w:hAnsiTheme="majorEastAsia" w:cs="宋体" w:hint="eastAsia"/>
                <w:b/>
                <w:sz w:val="24"/>
                <w:szCs w:val="24"/>
              </w:rPr>
              <w:t>评分标准</w:t>
            </w:r>
          </w:p>
        </w:tc>
      </w:tr>
      <w:tr w:rsidR="00737702" w:rsidRPr="00581D86" w:rsidTr="00B05B6E">
        <w:trPr>
          <w:trHeight w:val="23"/>
          <w:jc w:val="center"/>
        </w:trPr>
        <w:tc>
          <w:tcPr>
            <w:tcW w:w="729" w:type="pct"/>
            <w:vAlign w:val="center"/>
          </w:tcPr>
          <w:p w:rsidR="00737702" w:rsidRPr="00581D86" w:rsidRDefault="00737702" w:rsidP="00B05B6E">
            <w:pPr>
              <w:jc w:val="center"/>
              <w:rPr>
                <w:rFonts w:asciiTheme="majorEastAsia" w:eastAsiaTheme="majorEastAsia" w:hAnsiTheme="majorEastAsia" w:cs="宋体"/>
                <w:sz w:val="24"/>
                <w:szCs w:val="24"/>
              </w:rPr>
            </w:pPr>
            <w:r>
              <w:rPr>
                <w:rFonts w:ascii="宋体" w:hAnsi="宋体" w:hint="eastAsia"/>
                <w:color w:val="000000"/>
                <w:kern w:val="0"/>
                <w:sz w:val="24"/>
                <w:szCs w:val="24"/>
              </w:rPr>
              <w:t>供应商的业绩</w:t>
            </w:r>
          </w:p>
        </w:tc>
        <w:tc>
          <w:tcPr>
            <w:tcW w:w="4271" w:type="pct"/>
            <w:vAlign w:val="center"/>
          </w:tcPr>
          <w:p w:rsidR="00737702" w:rsidRDefault="00737702" w:rsidP="00B05B6E">
            <w:pPr>
              <w:rPr>
                <w:rFonts w:ascii="宋体" w:hAnsi="宋体"/>
                <w:sz w:val="24"/>
                <w:szCs w:val="24"/>
              </w:rPr>
            </w:pPr>
            <w:r>
              <w:rPr>
                <w:rFonts w:ascii="宋体" w:hAnsi="宋体" w:hint="eastAsia"/>
                <w:sz w:val="24"/>
                <w:szCs w:val="24"/>
              </w:rPr>
              <w:t>自2016年1月1日（含）起（以合同签订时间为准，无合同签订时间的评审小组不予计分）供应商</w:t>
            </w:r>
            <w:proofErr w:type="gramStart"/>
            <w:r>
              <w:rPr>
                <w:rFonts w:ascii="宋体" w:hAnsi="宋体" w:cs="宋体" w:hint="eastAsia"/>
                <w:sz w:val="24"/>
                <w:szCs w:val="24"/>
              </w:rPr>
              <w:t>每具有</w:t>
            </w:r>
            <w:proofErr w:type="gramEnd"/>
            <w:r w:rsidRPr="00962812">
              <w:rPr>
                <w:rFonts w:ascii="宋体" w:hAnsi="宋体" w:hint="eastAsia"/>
                <w:color w:val="000000"/>
                <w:kern w:val="0"/>
                <w:sz w:val="24"/>
                <w:szCs w:val="24"/>
              </w:rPr>
              <w:t>一个</w:t>
            </w:r>
            <w:r w:rsidR="00A51C0F" w:rsidRPr="007A380E">
              <w:rPr>
                <w:rFonts w:ascii="宋体" w:hAnsi="宋体" w:hint="eastAsia"/>
                <w:color w:val="000000"/>
                <w:kern w:val="0"/>
                <w:sz w:val="24"/>
                <w:szCs w:val="24"/>
                <w:highlight w:val="green"/>
              </w:rPr>
              <w:t>对公检法单位</w:t>
            </w:r>
            <w:r w:rsidR="00A51C0F">
              <w:rPr>
                <w:rFonts w:ascii="宋体" w:hAnsi="宋体" w:hint="eastAsia"/>
                <w:color w:val="000000"/>
                <w:kern w:val="0"/>
                <w:sz w:val="24"/>
                <w:szCs w:val="24"/>
                <w:highlight w:val="green"/>
              </w:rPr>
              <w:t>（或对公检法单位人员）开展</w:t>
            </w:r>
            <w:r w:rsidR="00A51C0F" w:rsidRPr="007A380E">
              <w:rPr>
                <w:rFonts w:ascii="宋体" w:hAnsi="宋体" w:hint="eastAsia"/>
                <w:color w:val="000000"/>
                <w:kern w:val="0"/>
                <w:sz w:val="24"/>
                <w:szCs w:val="24"/>
                <w:highlight w:val="green"/>
              </w:rPr>
              <w:t>的</w:t>
            </w:r>
            <w:r w:rsidR="00A51C0F">
              <w:rPr>
                <w:rFonts w:ascii="宋体" w:hAnsi="宋体" w:hint="eastAsia"/>
                <w:color w:val="000000"/>
                <w:kern w:val="0"/>
                <w:sz w:val="24"/>
                <w:szCs w:val="24"/>
                <w:highlight w:val="green"/>
              </w:rPr>
              <w:t>同类</w:t>
            </w:r>
            <w:r w:rsidR="00A51C0F" w:rsidRPr="007A380E">
              <w:rPr>
                <w:rFonts w:ascii="宋体" w:hAnsi="宋体" w:hint="eastAsia"/>
                <w:color w:val="000000"/>
                <w:kern w:val="0"/>
                <w:sz w:val="24"/>
                <w:szCs w:val="24"/>
                <w:highlight w:val="green"/>
              </w:rPr>
              <w:t>财务审计</w:t>
            </w:r>
            <w:r w:rsidR="00A51C0F">
              <w:rPr>
                <w:rFonts w:ascii="宋体" w:hAnsi="宋体" w:hint="eastAsia"/>
                <w:color w:val="000000"/>
                <w:kern w:val="0"/>
                <w:sz w:val="24"/>
                <w:szCs w:val="24"/>
                <w:highlight w:val="green"/>
              </w:rPr>
              <w:t>项目</w:t>
            </w:r>
            <w:r w:rsidR="00A51C0F" w:rsidRPr="007A380E">
              <w:rPr>
                <w:rFonts w:ascii="宋体" w:hAnsi="宋体" w:hint="eastAsia"/>
                <w:color w:val="000000"/>
                <w:kern w:val="0"/>
                <w:sz w:val="24"/>
                <w:szCs w:val="24"/>
                <w:highlight w:val="green"/>
              </w:rPr>
              <w:t>业绩（委托单位为国家审计机关或公检法系统）</w:t>
            </w:r>
            <w:r>
              <w:rPr>
                <w:rFonts w:ascii="宋体" w:hAnsi="宋体" w:hint="eastAsia"/>
                <w:sz w:val="24"/>
                <w:szCs w:val="24"/>
              </w:rPr>
              <w:t>，得2.5分，最多得5分。本小项满分5分。</w:t>
            </w:r>
          </w:p>
          <w:p w:rsidR="00737702" w:rsidRDefault="00737702" w:rsidP="00B05B6E">
            <w:pPr>
              <w:pStyle w:val="a0"/>
              <w:rPr>
                <w:rFonts w:ascii="宋体" w:eastAsia="宋体" w:hAnsi="宋体"/>
                <w:b w:val="0"/>
                <w:bCs/>
                <w:color w:val="FF0000"/>
                <w:sz w:val="24"/>
                <w:szCs w:val="24"/>
              </w:rPr>
            </w:pPr>
            <w:r>
              <w:rPr>
                <w:rFonts w:ascii="宋体" w:eastAsia="宋体" w:hAnsi="宋体" w:hint="eastAsia"/>
                <w:b w:val="0"/>
                <w:bCs/>
                <w:color w:val="FF0000"/>
                <w:sz w:val="24"/>
                <w:szCs w:val="24"/>
              </w:rPr>
              <w:t>注：</w:t>
            </w:r>
          </w:p>
          <w:p w:rsidR="00737702" w:rsidRDefault="00737702" w:rsidP="00B05B6E">
            <w:pPr>
              <w:pStyle w:val="a0"/>
              <w:rPr>
                <w:rFonts w:ascii="宋体" w:eastAsia="宋体" w:hAnsi="宋体"/>
                <w:b w:val="0"/>
                <w:bCs/>
                <w:color w:val="FF0000"/>
                <w:sz w:val="24"/>
                <w:szCs w:val="24"/>
              </w:rPr>
            </w:pPr>
            <w:r>
              <w:rPr>
                <w:rFonts w:ascii="宋体" w:eastAsia="宋体" w:hAnsi="宋体" w:hint="eastAsia"/>
                <w:b w:val="0"/>
                <w:bCs/>
                <w:color w:val="FF0000"/>
                <w:sz w:val="24"/>
                <w:szCs w:val="24"/>
              </w:rPr>
              <w:t>（1）采购响应文件中须同时提供合同扫描件及合同甲方出具的验收合格证明（或合同甲方出具的服务质量良好&lt;或满意&gt;及以上评价证明）扫描件。验收合格证明或服务质量良好（或满意）及以上评价证明须含合同甲方公章</w:t>
            </w:r>
            <w:r>
              <w:rPr>
                <w:rFonts w:ascii="宋体" w:eastAsia="宋体" w:hAnsi="宋体" w:hint="eastAsia"/>
                <w:b w:val="0"/>
                <w:color w:val="FF0000"/>
                <w:sz w:val="24"/>
                <w:szCs w:val="24"/>
              </w:rPr>
              <w:t>，</w:t>
            </w:r>
            <w:r>
              <w:rPr>
                <w:rFonts w:ascii="宋体" w:eastAsia="宋体" w:hAnsi="宋体" w:hint="eastAsia"/>
                <w:b w:val="0"/>
                <w:bCs/>
                <w:color w:val="FF0000"/>
                <w:sz w:val="24"/>
                <w:szCs w:val="24"/>
              </w:rPr>
              <w:t>公章名称与合同甲方名称一致，且符合以上要求，否则评审小组不予计分。</w:t>
            </w:r>
          </w:p>
          <w:p w:rsidR="00545A95" w:rsidRPr="00737702" w:rsidRDefault="00737702" w:rsidP="005F224A">
            <w:pPr>
              <w:pStyle w:val="a0"/>
              <w:rPr>
                <w:rFonts w:ascii="宋体" w:eastAsia="宋体" w:hAnsi="宋体"/>
                <w:b w:val="0"/>
                <w:bCs/>
                <w:color w:val="FF0000"/>
                <w:sz w:val="24"/>
                <w:szCs w:val="24"/>
              </w:rPr>
            </w:pPr>
            <w:r>
              <w:rPr>
                <w:rFonts w:ascii="宋体" w:eastAsia="宋体" w:hAnsi="宋体" w:hint="eastAsia"/>
                <w:b w:val="0"/>
                <w:bCs/>
                <w:color w:val="FF0000"/>
                <w:sz w:val="24"/>
                <w:szCs w:val="24"/>
              </w:rPr>
              <w:t>（2）合同内容必须能清楚地反映合同首页、合同标的</w:t>
            </w:r>
            <w:r w:rsidRPr="00223ED7">
              <w:rPr>
                <w:rFonts w:ascii="宋体" w:eastAsia="宋体" w:hAnsi="宋体" w:hint="eastAsia"/>
                <w:b w:val="0"/>
                <w:bCs/>
                <w:color w:val="FF0000"/>
                <w:sz w:val="24"/>
                <w:szCs w:val="24"/>
              </w:rPr>
              <w:t>、委托单位</w:t>
            </w:r>
            <w:r>
              <w:rPr>
                <w:rFonts w:ascii="宋体" w:eastAsia="宋体" w:hAnsi="宋体" w:hint="eastAsia"/>
                <w:b w:val="0"/>
                <w:bCs/>
                <w:color w:val="FF0000"/>
                <w:sz w:val="24"/>
                <w:szCs w:val="24"/>
              </w:rPr>
              <w:t>和签字盖章页等内容，</w:t>
            </w:r>
            <w:proofErr w:type="gramStart"/>
            <w:r>
              <w:rPr>
                <w:rFonts w:ascii="宋体" w:eastAsia="宋体" w:hAnsi="宋体" w:hint="eastAsia"/>
                <w:b w:val="0"/>
                <w:bCs/>
                <w:color w:val="FF0000"/>
                <w:sz w:val="24"/>
                <w:szCs w:val="24"/>
              </w:rPr>
              <w:t>若合同</w:t>
            </w:r>
            <w:proofErr w:type="gramEnd"/>
            <w:r>
              <w:rPr>
                <w:rFonts w:ascii="宋体" w:eastAsia="宋体" w:hAnsi="宋体" w:hint="eastAsia"/>
                <w:b w:val="0"/>
                <w:bCs/>
                <w:color w:val="FF0000"/>
                <w:sz w:val="24"/>
                <w:szCs w:val="24"/>
              </w:rPr>
              <w:t>中未清楚地反映合同</w:t>
            </w:r>
            <w:r>
              <w:rPr>
                <w:rFonts w:ascii="宋体" w:eastAsia="宋体" w:hAnsi="宋体"/>
                <w:b w:val="0"/>
                <w:bCs/>
                <w:color w:val="FF0000"/>
                <w:sz w:val="24"/>
                <w:szCs w:val="24"/>
              </w:rPr>
              <w:t>标的</w:t>
            </w:r>
            <w:r>
              <w:rPr>
                <w:rFonts w:ascii="宋体" w:eastAsia="宋体" w:hAnsi="宋体" w:hint="eastAsia"/>
                <w:b w:val="0"/>
                <w:bCs/>
                <w:color w:val="FF0000"/>
                <w:sz w:val="24"/>
                <w:szCs w:val="24"/>
              </w:rPr>
              <w:t>，采购响应文件中须提供合同甲方出具的相关证明材料扫描件。相关证明材料须含合同甲方公章及</w:t>
            </w:r>
            <w:r>
              <w:rPr>
                <w:rFonts w:ascii="宋体" w:eastAsia="宋体" w:hAnsi="宋体" w:hint="eastAsia"/>
                <w:b w:val="0"/>
                <w:bCs/>
                <w:color w:val="FF0000"/>
                <w:sz w:val="24"/>
                <w:szCs w:val="24"/>
                <w:highlight w:val="yellow"/>
              </w:rPr>
              <w:t>合同甲方经办人姓名、联系电话</w:t>
            </w:r>
            <w:r>
              <w:rPr>
                <w:rFonts w:ascii="宋体" w:eastAsia="宋体" w:hAnsi="宋体" w:hint="eastAsia"/>
                <w:b w:val="0"/>
                <w:bCs/>
                <w:color w:val="FF0000"/>
                <w:sz w:val="24"/>
                <w:szCs w:val="24"/>
              </w:rPr>
              <w:t>，公章名称与合同甲方名称一致，且符合以上要求，否则评审小组不予计分。相关证明材料格式自拟。</w:t>
            </w:r>
          </w:p>
        </w:tc>
      </w:tr>
    </w:tbl>
    <w:p w:rsidR="00737702" w:rsidRPr="007F54AB" w:rsidRDefault="00B05B6E" w:rsidP="00D66CBF">
      <w:pPr>
        <w:pStyle w:val="a0"/>
        <w:rPr>
          <w:rFonts w:asciiTheme="minorEastAsia" w:eastAsiaTheme="minorEastAsia" w:hAnsiTheme="minorEastAsia" w:cstheme="minorEastAsia"/>
          <w:b w:val="0"/>
          <w:sz w:val="24"/>
          <w:szCs w:val="24"/>
        </w:rPr>
      </w:pPr>
      <w:r w:rsidRPr="007F54AB">
        <w:rPr>
          <w:rFonts w:asciiTheme="minorEastAsia" w:eastAsiaTheme="minorEastAsia" w:hAnsiTheme="minorEastAsia" w:cstheme="minorEastAsia"/>
          <w:b w:val="0"/>
          <w:sz w:val="24"/>
          <w:szCs w:val="24"/>
        </w:rPr>
        <w:t>”</w:t>
      </w:r>
    </w:p>
    <w:sectPr w:rsidR="00737702" w:rsidRPr="007F54AB" w:rsidSect="00B05B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563" w:rsidRDefault="00F82563" w:rsidP="008C50E9">
      <w:r>
        <w:separator/>
      </w:r>
    </w:p>
  </w:endnote>
  <w:endnote w:type="continuationSeparator" w:id="0">
    <w:p w:rsidR="00F82563" w:rsidRDefault="00F82563" w:rsidP="008C5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563" w:rsidRDefault="00F82563" w:rsidP="008C50E9">
      <w:r>
        <w:separator/>
      </w:r>
    </w:p>
  </w:footnote>
  <w:footnote w:type="continuationSeparator" w:id="0">
    <w:p w:rsidR="00F82563" w:rsidRDefault="00F82563" w:rsidP="008C5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77E7A"/>
    <w:rsid w:val="000C787A"/>
    <w:rsid w:val="001626DE"/>
    <w:rsid w:val="001C53AF"/>
    <w:rsid w:val="001F07D5"/>
    <w:rsid w:val="00210D7C"/>
    <w:rsid w:val="00294E9D"/>
    <w:rsid w:val="002B6DAB"/>
    <w:rsid w:val="00341B63"/>
    <w:rsid w:val="003F6866"/>
    <w:rsid w:val="00405077"/>
    <w:rsid w:val="00430C99"/>
    <w:rsid w:val="00443214"/>
    <w:rsid w:val="004525A5"/>
    <w:rsid w:val="0047611F"/>
    <w:rsid w:val="0048581A"/>
    <w:rsid w:val="004934F5"/>
    <w:rsid w:val="004D2809"/>
    <w:rsid w:val="004D2AFB"/>
    <w:rsid w:val="0054089D"/>
    <w:rsid w:val="00545A95"/>
    <w:rsid w:val="00581D86"/>
    <w:rsid w:val="00583946"/>
    <w:rsid w:val="005F224A"/>
    <w:rsid w:val="005F3F40"/>
    <w:rsid w:val="006703C3"/>
    <w:rsid w:val="00694634"/>
    <w:rsid w:val="006C7FCC"/>
    <w:rsid w:val="006D705C"/>
    <w:rsid w:val="00737702"/>
    <w:rsid w:val="007516FC"/>
    <w:rsid w:val="007633E2"/>
    <w:rsid w:val="00773752"/>
    <w:rsid w:val="00787810"/>
    <w:rsid w:val="007A380E"/>
    <w:rsid w:val="007E3BEF"/>
    <w:rsid w:val="007F54AB"/>
    <w:rsid w:val="007F6CEF"/>
    <w:rsid w:val="00894C74"/>
    <w:rsid w:val="008C50E9"/>
    <w:rsid w:val="00A07DF0"/>
    <w:rsid w:val="00A41963"/>
    <w:rsid w:val="00A51C0F"/>
    <w:rsid w:val="00A73FAF"/>
    <w:rsid w:val="00AF5961"/>
    <w:rsid w:val="00B05B6E"/>
    <w:rsid w:val="00B403DE"/>
    <w:rsid w:val="00B610D4"/>
    <w:rsid w:val="00BF1429"/>
    <w:rsid w:val="00C21F95"/>
    <w:rsid w:val="00C77E55"/>
    <w:rsid w:val="00C9070B"/>
    <w:rsid w:val="00CA43C2"/>
    <w:rsid w:val="00CB0765"/>
    <w:rsid w:val="00CB5EC7"/>
    <w:rsid w:val="00CC266E"/>
    <w:rsid w:val="00D27B85"/>
    <w:rsid w:val="00D40C57"/>
    <w:rsid w:val="00D66CBF"/>
    <w:rsid w:val="00DD6596"/>
    <w:rsid w:val="00E3625E"/>
    <w:rsid w:val="00E754A7"/>
    <w:rsid w:val="00ED7699"/>
    <w:rsid w:val="00EE2B69"/>
    <w:rsid w:val="00F02FB4"/>
    <w:rsid w:val="00F67CAF"/>
    <w:rsid w:val="00F82563"/>
    <w:rsid w:val="00F86BBB"/>
    <w:rsid w:val="042B50F6"/>
    <w:rsid w:val="0D577689"/>
    <w:rsid w:val="1A2A1D4A"/>
    <w:rsid w:val="23B60FD3"/>
    <w:rsid w:val="36C53257"/>
    <w:rsid w:val="3ADE1F61"/>
    <w:rsid w:val="40A85D33"/>
    <w:rsid w:val="44BE42D3"/>
    <w:rsid w:val="4632566D"/>
    <w:rsid w:val="58325C9F"/>
    <w:rsid w:val="5F493D61"/>
    <w:rsid w:val="62577E7A"/>
    <w:rsid w:val="67B464CD"/>
    <w:rsid w:val="68D65EA4"/>
    <w:rsid w:val="6E0206F1"/>
    <w:rsid w:val="70FD7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lsdException w:name="Body Text" w:uiPriority="99"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jc w:val="left"/>
    </w:pPr>
    <w:rPr>
      <w:rFonts w:ascii="Arial" w:eastAsia="黑体" w:hAnsi="Arial"/>
      <w:b/>
      <w:kern w:val="0"/>
      <w:sz w:val="32"/>
      <w:szCs w:val="20"/>
    </w:rPr>
  </w:style>
  <w:style w:type="paragraph" w:styleId="a4">
    <w:name w:val="annotation text"/>
    <w:basedOn w:val="a"/>
    <w:qFormat/>
    <w:pPr>
      <w:jc w:val="left"/>
    </w:pPr>
    <w:rPr>
      <w:kern w:val="0"/>
      <w:sz w:val="24"/>
      <w:szCs w:val="24"/>
    </w:rPr>
  </w:style>
  <w:style w:type="paragraph" w:styleId="a5">
    <w:name w:val="Block Text"/>
    <w:basedOn w:val="a"/>
    <w:qFormat/>
    <w:pPr>
      <w:spacing w:after="120"/>
      <w:ind w:leftChars="700" w:left="1440" w:rightChars="700" w:right="1440"/>
    </w:pPr>
  </w:style>
  <w:style w:type="character" w:styleId="a6">
    <w:name w:val="annotation reference"/>
    <w:qFormat/>
    <w:rPr>
      <w:sz w:val="21"/>
      <w:szCs w:val="21"/>
    </w:rPr>
  </w:style>
  <w:style w:type="character" w:customStyle="1" w:styleId="font131">
    <w:name w:val="font131"/>
    <w:basedOn w:val="a1"/>
    <w:qFormat/>
    <w:rPr>
      <w:rFonts w:ascii="微软雅黑" w:eastAsia="微软雅黑" w:hAnsi="微软雅黑" w:cs="微软雅黑" w:hint="eastAsia"/>
      <w:color w:val="000000"/>
      <w:sz w:val="24"/>
      <w:szCs w:val="24"/>
      <w:u w:val="none"/>
    </w:rPr>
  </w:style>
  <w:style w:type="character" w:customStyle="1" w:styleId="font112">
    <w:name w:val="font112"/>
    <w:basedOn w:val="a1"/>
    <w:qFormat/>
    <w:rPr>
      <w:rFonts w:ascii="微软雅黑" w:eastAsia="微软雅黑" w:hAnsi="微软雅黑" w:cs="微软雅黑" w:hint="eastAsia"/>
      <w:color w:val="FF0000"/>
      <w:sz w:val="24"/>
      <w:szCs w:val="24"/>
      <w:u w:val="none"/>
    </w:rPr>
  </w:style>
  <w:style w:type="paragraph" w:styleId="a7">
    <w:name w:val="header"/>
    <w:basedOn w:val="a"/>
    <w:link w:val="Char"/>
    <w:rsid w:val="008C50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8C50E9"/>
    <w:rPr>
      <w:kern w:val="2"/>
      <w:sz w:val="18"/>
      <w:szCs w:val="18"/>
    </w:rPr>
  </w:style>
  <w:style w:type="paragraph" w:styleId="a8">
    <w:name w:val="footer"/>
    <w:basedOn w:val="a"/>
    <w:link w:val="Char0"/>
    <w:rsid w:val="008C50E9"/>
    <w:pPr>
      <w:tabs>
        <w:tab w:val="center" w:pos="4153"/>
        <w:tab w:val="right" w:pos="8306"/>
      </w:tabs>
      <w:snapToGrid w:val="0"/>
      <w:jc w:val="left"/>
    </w:pPr>
    <w:rPr>
      <w:sz w:val="18"/>
      <w:szCs w:val="18"/>
    </w:rPr>
  </w:style>
  <w:style w:type="character" w:customStyle="1" w:styleId="Char0">
    <w:name w:val="页脚 Char"/>
    <w:basedOn w:val="a1"/>
    <w:link w:val="a8"/>
    <w:rsid w:val="008C50E9"/>
    <w:rPr>
      <w:kern w:val="2"/>
      <w:sz w:val="18"/>
      <w:szCs w:val="18"/>
    </w:rPr>
  </w:style>
  <w:style w:type="paragraph" w:styleId="a9">
    <w:name w:val="Body Text Indent"/>
    <w:basedOn w:val="a"/>
    <w:link w:val="Char1"/>
    <w:rsid w:val="008C50E9"/>
    <w:pPr>
      <w:spacing w:after="120"/>
      <w:ind w:leftChars="200" w:left="420"/>
    </w:pPr>
  </w:style>
  <w:style w:type="character" w:customStyle="1" w:styleId="Char1">
    <w:name w:val="正文文本缩进 Char"/>
    <w:basedOn w:val="a1"/>
    <w:link w:val="a9"/>
    <w:rsid w:val="008C50E9"/>
    <w:rPr>
      <w:kern w:val="2"/>
      <w:sz w:val="21"/>
      <w:szCs w:val="22"/>
    </w:rPr>
  </w:style>
  <w:style w:type="paragraph" w:customStyle="1" w:styleId="aa">
    <w:name w:val="节标题"/>
    <w:basedOn w:val="a"/>
    <w:next w:val="a"/>
    <w:rsid w:val="007516FC"/>
    <w:pPr>
      <w:widowControl/>
      <w:spacing w:line="289" w:lineRule="atLeast"/>
      <w:jc w:val="center"/>
    </w:pPr>
    <w:rPr>
      <w:color w:val="000000"/>
      <w:kern w:val="0"/>
      <w:sz w:val="28"/>
      <w:szCs w:val="20"/>
      <w:u w:color="000000"/>
    </w:rPr>
  </w:style>
  <w:style w:type="paragraph" w:styleId="ab">
    <w:name w:val="Balloon Text"/>
    <w:basedOn w:val="a"/>
    <w:link w:val="Char2"/>
    <w:rsid w:val="00CA43C2"/>
    <w:rPr>
      <w:sz w:val="18"/>
      <w:szCs w:val="18"/>
    </w:rPr>
  </w:style>
  <w:style w:type="character" w:customStyle="1" w:styleId="Char2">
    <w:name w:val="批注框文本 Char"/>
    <w:basedOn w:val="a1"/>
    <w:link w:val="ab"/>
    <w:rsid w:val="00CA43C2"/>
    <w:rPr>
      <w:kern w:val="2"/>
      <w:sz w:val="18"/>
      <w:szCs w:val="18"/>
    </w:rPr>
  </w:style>
  <w:style w:type="character" w:styleId="HTML">
    <w:name w:val="HTML Cite"/>
    <w:rsid w:val="00737702"/>
    <w:rPr>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lsdException w:name="Body Text" w:uiPriority="99"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pPr>
      <w:jc w:val="left"/>
    </w:pPr>
    <w:rPr>
      <w:rFonts w:ascii="Arial" w:eastAsia="黑体" w:hAnsi="Arial"/>
      <w:b/>
      <w:kern w:val="0"/>
      <w:sz w:val="32"/>
      <w:szCs w:val="20"/>
    </w:rPr>
  </w:style>
  <w:style w:type="paragraph" w:styleId="a4">
    <w:name w:val="annotation text"/>
    <w:basedOn w:val="a"/>
    <w:qFormat/>
    <w:pPr>
      <w:jc w:val="left"/>
    </w:pPr>
    <w:rPr>
      <w:kern w:val="0"/>
      <w:sz w:val="24"/>
      <w:szCs w:val="24"/>
    </w:rPr>
  </w:style>
  <w:style w:type="paragraph" w:styleId="a5">
    <w:name w:val="Block Text"/>
    <w:basedOn w:val="a"/>
    <w:qFormat/>
    <w:pPr>
      <w:spacing w:after="120"/>
      <w:ind w:leftChars="700" w:left="1440" w:rightChars="700" w:right="1440"/>
    </w:pPr>
  </w:style>
  <w:style w:type="character" w:styleId="a6">
    <w:name w:val="annotation reference"/>
    <w:qFormat/>
    <w:rPr>
      <w:sz w:val="21"/>
      <w:szCs w:val="21"/>
    </w:rPr>
  </w:style>
  <w:style w:type="character" w:customStyle="1" w:styleId="font131">
    <w:name w:val="font131"/>
    <w:basedOn w:val="a1"/>
    <w:qFormat/>
    <w:rPr>
      <w:rFonts w:ascii="微软雅黑" w:eastAsia="微软雅黑" w:hAnsi="微软雅黑" w:cs="微软雅黑" w:hint="eastAsia"/>
      <w:color w:val="000000"/>
      <w:sz w:val="24"/>
      <w:szCs w:val="24"/>
      <w:u w:val="none"/>
    </w:rPr>
  </w:style>
  <w:style w:type="character" w:customStyle="1" w:styleId="font112">
    <w:name w:val="font112"/>
    <w:basedOn w:val="a1"/>
    <w:qFormat/>
    <w:rPr>
      <w:rFonts w:ascii="微软雅黑" w:eastAsia="微软雅黑" w:hAnsi="微软雅黑" w:cs="微软雅黑" w:hint="eastAsia"/>
      <w:color w:val="FF0000"/>
      <w:sz w:val="24"/>
      <w:szCs w:val="24"/>
      <w:u w:val="none"/>
    </w:rPr>
  </w:style>
  <w:style w:type="paragraph" w:styleId="a7">
    <w:name w:val="header"/>
    <w:basedOn w:val="a"/>
    <w:link w:val="Char"/>
    <w:rsid w:val="008C50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8C50E9"/>
    <w:rPr>
      <w:kern w:val="2"/>
      <w:sz w:val="18"/>
      <w:szCs w:val="18"/>
    </w:rPr>
  </w:style>
  <w:style w:type="paragraph" w:styleId="a8">
    <w:name w:val="footer"/>
    <w:basedOn w:val="a"/>
    <w:link w:val="Char0"/>
    <w:rsid w:val="008C50E9"/>
    <w:pPr>
      <w:tabs>
        <w:tab w:val="center" w:pos="4153"/>
        <w:tab w:val="right" w:pos="8306"/>
      </w:tabs>
      <w:snapToGrid w:val="0"/>
      <w:jc w:val="left"/>
    </w:pPr>
    <w:rPr>
      <w:sz w:val="18"/>
      <w:szCs w:val="18"/>
    </w:rPr>
  </w:style>
  <w:style w:type="character" w:customStyle="1" w:styleId="Char0">
    <w:name w:val="页脚 Char"/>
    <w:basedOn w:val="a1"/>
    <w:link w:val="a8"/>
    <w:rsid w:val="008C50E9"/>
    <w:rPr>
      <w:kern w:val="2"/>
      <w:sz w:val="18"/>
      <w:szCs w:val="18"/>
    </w:rPr>
  </w:style>
  <w:style w:type="paragraph" w:styleId="a9">
    <w:name w:val="Body Text Indent"/>
    <w:basedOn w:val="a"/>
    <w:link w:val="Char1"/>
    <w:rsid w:val="008C50E9"/>
    <w:pPr>
      <w:spacing w:after="120"/>
      <w:ind w:leftChars="200" w:left="420"/>
    </w:pPr>
  </w:style>
  <w:style w:type="character" w:customStyle="1" w:styleId="Char1">
    <w:name w:val="正文文本缩进 Char"/>
    <w:basedOn w:val="a1"/>
    <w:link w:val="a9"/>
    <w:rsid w:val="008C50E9"/>
    <w:rPr>
      <w:kern w:val="2"/>
      <w:sz w:val="21"/>
      <w:szCs w:val="22"/>
    </w:rPr>
  </w:style>
  <w:style w:type="paragraph" w:customStyle="1" w:styleId="aa">
    <w:name w:val="节标题"/>
    <w:basedOn w:val="a"/>
    <w:next w:val="a"/>
    <w:rsid w:val="007516FC"/>
    <w:pPr>
      <w:widowControl/>
      <w:spacing w:line="289" w:lineRule="atLeast"/>
      <w:jc w:val="center"/>
    </w:pPr>
    <w:rPr>
      <w:color w:val="000000"/>
      <w:kern w:val="0"/>
      <w:sz w:val="28"/>
      <w:szCs w:val="20"/>
      <w:u w:color="000000"/>
    </w:rPr>
  </w:style>
  <w:style w:type="paragraph" w:styleId="ab">
    <w:name w:val="Balloon Text"/>
    <w:basedOn w:val="a"/>
    <w:link w:val="Char2"/>
    <w:rsid w:val="00CA43C2"/>
    <w:rPr>
      <w:sz w:val="18"/>
      <w:szCs w:val="18"/>
    </w:rPr>
  </w:style>
  <w:style w:type="character" w:customStyle="1" w:styleId="Char2">
    <w:name w:val="批注框文本 Char"/>
    <w:basedOn w:val="a1"/>
    <w:link w:val="ab"/>
    <w:rsid w:val="00CA43C2"/>
    <w:rPr>
      <w:kern w:val="2"/>
      <w:sz w:val="18"/>
      <w:szCs w:val="18"/>
    </w:rPr>
  </w:style>
  <w:style w:type="character" w:styleId="HTML">
    <w:name w:val="HTML Cite"/>
    <w:rsid w:val="00737702"/>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380</Words>
  <Characters>2172</Characters>
  <Application>Microsoft Office Word</Application>
  <DocSecurity>0</DocSecurity>
  <Lines>18</Lines>
  <Paragraphs>5</Paragraphs>
  <ScaleCrop>false</ScaleCrop>
  <Company>Far123</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陈倩倩</dc:creator>
  <cp:lastModifiedBy>NTKO</cp:lastModifiedBy>
  <cp:revision>40</cp:revision>
  <cp:lastPrinted>2021-02-02T03:09:00Z</cp:lastPrinted>
  <dcterms:created xsi:type="dcterms:W3CDTF">2020-10-10T03:23:00Z</dcterms:created>
  <dcterms:modified xsi:type="dcterms:W3CDTF">2021-02-02T08:14:00Z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