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华文中宋" w:hAnsi="华文中宋" w:eastAsia="华文中宋"/>
        </w:rPr>
      </w:pPr>
      <w:bookmarkStart w:id="0" w:name="_Toc35393814"/>
      <w:bookmarkStart w:id="1" w:name="_Toc28359104"/>
      <w:bookmarkStart w:id="2" w:name="_Toc35393645"/>
      <w:bookmarkStart w:id="3" w:name="_Toc28359027"/>
      <w:r>
        <w:rPr>
          <w:rFonts w:hint="eastAsia" w:ascii="华文中宋" w:hAnsi="华文中宋" w:eastAsia="华文中宋"/>
          <w:lang w:eastAsia="zh-CN"/>
        </w:rPr>
        <w:t>马鞍山市公交集团计算机耗材维修、监控等设备采购（MASCG-XM-F-H-2020-0010）</w:t>
      </w:r>
      <w:r>
        <w:rPr>
          <w:rFonts w:hint="eastAsia" w:ascii="华文中宋" w:hAnsi="华文中宋" w:eastAsia="华文中宋"/>
        </w:rPr>
        <w:t>更正公告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黑体" w:hAnsi="黑体" w:eastAsia="黑体" w:cs="黑体"/>
          <w:b w:val="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kern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项目编号：MASCG-XM-F-H-2020-0010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项目名称：马鞍山市公交集团计算机耗材维修、监控等设备采购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首次公告日期：2020年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黑体" w:hAnsi="黑体" w:eastAsia="黑体" w:cs="黑体"/>
          <w:b w:val="0"/>
          <w:kern w:val="0"/>
          <w:sz w:val="24"/>
          <w:szCs w:val="24"/>
        </w:rPr>
      </w:pPr>
      <w:bookmarkStart w:id="4" w:name="_Toc35393646"/>
      <w:bookmarkStart w:id="5" w:name="_Toc35393815"/>
      <w:bookmarkStart w:id="6" w:name="_Toc28359028"/>
      <w:bookmarkStart w:id="7" w:name="_Toc28359105"/>
      <w:r>
        <w:rPr>
          <w:rFonts w:hint="eastAsia" w:ascii="黑体" w:hAnsi="黑体" w:eastAsia="黑体" w:cs="黑体"/>
          <w:b w:val="0"/>
          <w:kern w:val="0"/>
          <w:sz w:val="24"/>
          <w:szCs w:val="24"/>
        </w:rPr>
        <w:t>二、更正信息</w:t>
      </w:r>
      <w:bookmarkEnd w:id="4"/>
      <w:bookmarkEnd w:id="5"/>
      <w:bookmarkEnd w:id="6"/>
      <w:bookmarkEnd w:id="7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更正事项：采购文件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更正内容：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将第一章“马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鞍山市公交集团计算机耗材维修、监控等设备采购项目询价公告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第三项“获取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询价通知书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”中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8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询价通知书获取时间：即日起至2020年11月25日17：30时（北京时间）”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更正为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“询价通知书获取时间：即日起至2020年12月2日17时30分（北京时间）”</w:t>
      </w:r>
      <w:bookmarkStart w:id="8" w:name="_Toc35393816"/>
      <w:bookmarkStart w:id="9" w:name="_Toc35393647"/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马鞍山市公交集团计算机耗材维修、监控等设备采购项目询价公告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”第四项“响应文件提交”中：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contextualSpacing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color w:val="000000"/>
          <w:sz w:val="24"/>
          <w:szCs w:val="24"/>
        </w:rPr>
        <w:t>1、询价响应文件提交</w:t>
      </w:r>
      <w:r>
        <w:rPr>
          <w:rFonts w:hint="eastAsia" w:ascii="宋体" w:hAnsi="宋体"/>
          <w:color w:val="000000"/>
          <w:sz w:val="24"/>
          <w:szCs w:val="24"/>
          <w:lang w:val="zh-CN"/>
        </w:rPr>
        <w:t>截止时间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/>
          <w:color w:val="000000"/>
          <w:sz w:val="24"/>
          <w:szCs w:val="24"/>
          <w:lang w:val="zh-CN"/>
        </w:rPr>
        <w:t>2020年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color w:val="000000"/>
          <w:sz w:val="24"/>
          <w:szCs w:val="24"/>
          <w:lang w:val="zh-CN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000000"/>
          <w:sz w:val="24"/>
          <w:szCs w:val="24"/>
          <w:lang w:val="zh-CN"/>
        </w:rPr>
        <w:t>日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24"/>
        </w:rPr>
        <w:t>时00分</w:t>
      </w:r>
      <w:r>
        <w:rPr>
          <w:rFonts w:hint="eastAsia" w:ascii="宋体" w:hAnsi="宋体"/>
          <w:color w:val="000000"/>
          <w:sz w:val="24"/>
          <w:szCs w:val="24"/>
          <w:lang w:val="zh-CN"/>
        </w:rPr>
        <w:t>（北京时间）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；”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更正为：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contextualSpacing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“1、询价通知书提交截止时间：</w:t>
      </w:r>
      <w:r>
        <w:rPr>
          <w:rFonts w:hint="eastAsia" w:ascii="宋体" w:hAnsi="宋体" w:cs="宋体"/>
          <w:sz w:val="24"/>
          <w:szCs w:val="24"/>
          <w:lang w:val="zh-CN" w:eastAsia="zh-CN"/>
        </w:rPr>
        <w:t>2020年1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zh-CN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lang w:val="zh-CN" w:eastAsia="zh-CN"/>
        </w:rPr>
        <w:t>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9时00分（北京时间）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；”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bookmarkStart w:id="10" w:name="_Toc24332"/>
      <w:r>
        <w:rPr>
          <w:rFonts w:hint="eastAsia" w:ascii="宋体" w:hAnsi="宋体" w:cs="宋体"/>
          <w:sz w:val="24"/>
          <w:szCs w:val="24"/>
          <w:lang w:val="en-US" w:eastAsia="zh-CN"/>
        </w:rPr>
        <w:t>“</w:t>
      </w:r>
      <w:bookmarkEnd w:id="10"/>
      <w:r>
        <w:rPr>
          <w:rFonts w:hint="eastAsia" w:ascii="宋体" w:hAnsi="宋体" w:cs="宋体"/>
          <w:sz w:val="24"/>
          <w:szCs w:val="24"/>
          <w:lang w:val="en-US" w:eastAsia="zh-CN"/>
        </w:rPr>
        <w:t>第五章  采购内容及总体要求”更正内容详见附件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更正日期：2020年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与此相关内容均作相应变更。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default" w:ascii="黑体" w:hAnsi="黑体" w:eastAsia="黑体" w:cs="黑体"/>
          <w:b w:val="0"/>
          <w:kern w:val="0"/>
          <w:sz w:val="24"/>
          <w:szCs w:val="24"/>
          <w:lang w:val="en-US" w:eastAsia="zh-CN"/>
        </w:rPr>
      </w:pPr>
      <w:bookmarkStart w:id="28" w:name="_GoBack"/>
      <w:bookmarkEnd w:id="28"/>
      <w:r>
        <w:rPr>
          <w:rFonts w:hint="eastAsia" w:ascii="黑体" w:hAnsi="黑体" w:eastAsia="黑体" w:cs="黑体"/>
          <w:b w:val="0"/>
          <w:kern w:val="0"/>
          <w:sz w:val="24"/>
          <w:szCs w:val="24"/>
        </w:rPr>
        <w:t>三、其他补充事宜</w:t>
      </w:r>
      <w:bookmarkEnd w:id="8"/>
      <w:bookmarkEnd w:id="9"/>
      <w:r>
        <w:rPr>
          <w:rFonts w:hint="eastAsia" w:ascii="黑体" w:hAnsi="黑体" w:eastAsia="黑体" w:cs="黑体"/>
          <w:b w:val="0"/>
          <w:kern w:val="0"/>
          <w:sz w:val="24"/>
          <w:szCs w:val="24"/>
          <w:lang w:eastAsia="zh-CN"/>
        </w:rPr>
        <w:t>：</w:t>
      </w:r>
      <w:r>
        <w:rPr>
          <w:rFonts w:hint="eastAsia" w:ascii="黑体" w:hAnsi="黑体" w:cs="黑体"/>
          <w:b w:val="0"/>
          <w:kern w:val="0"/>
          <w:sz w:val="24"/>
          <w:szCs w:val="24"/>
          <w:lang w:val="en-US" w:eastAsia="zh-CN"/>
        </w:rPr>
        <w:t>此公告视同招标文件的组成部分，与招标文件具有同等法律效力。请投标人及时获取。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黑体" w:hAnsi="黑体" w:eastAsia="黑体" w:cs="黑体"/>
          <w:b w:val="0"/>
          <w:kern w:val="0"/>
          <w:sz w:val="24"/>
          <w:szCs w:val="24"/>
        </w:rPr>
      </w:pPr>
      <w:bookmarkStart w:id="11" w:name="_Toc28359029"/>
      <w:bookmarkStart w:id="12" w:name="_Toc35393817"/>
      <w:bookmarkStart w:id="13" w:name="_Toc28359106"/>
      <w:bookmarkStart w:id="14" w:name="_Toc35393648"/>
      <w:r>
        <w:rPr>
          <w:rFonts w:hint="eastAsia" w:ascii="黑体" w:hAnsi="黑体" w:eastAsia="黑体" w:cs="黑体"/>
          <w:b w:val="0"/>
          <w:kern w:val="0"/>
          <w:sz w:val="24"/>
          <w:szCs w:val="24"/>
        </w:rPr>
        <w:t>四、凡对本次公告内容提出询问，请按以下方式联系。</w:t>
      </w:r>
      <w:bookmarkEnd w:id="11"/>
      <w:bookmarkEnd w:id="12"/>
      <w:bookmarkEnd w:id="13"/>
      <w:bookmarkEnd w:id="14"/>
      <w:bookmarkStart w:id="15" w:name="_Toc35393649"/>
      <w:bookmarkStart w:id="16" w:name="_Toc35393818"/>
      <w:bookmarkStart w:id="17" w:name="_Toc28359107"/>
      <w:bookmarkStart w:id="18" w:name="_Toc28359030"/>
    </w:p>
    <w:bookmarkEnd w:id="15"/>
    <w:bookmarkEnd w:id="16"/>
    <w:bookmarkEnd w:id="17"/>
    <w:bookmarkEnd w:id="18"/>
    <w:p>
      <w:pPr>
        <w:pStyle w:val="4"/>
        <w:pageBreakBefore w:val="0"/>
        <w:widowControl w:val="0"/>
        <w:tabs>
          <w:tab w:val="left" w:pos="1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sz w:val="24"/>
          <w:szCs w:val="24"/>
        </w:rPr>
      </w:pPr>
      <w:bookmarkStart w:id="19" w:name="_Toc35393806"/>
      <w:bookmarkStart w:id="20" w:name="_Toc28359096"/>
      <w:bookmarkStart w:id="21" w:name="_Toc28359019"/>
      <w:bookmarkStart w:id="22" w:name="_Toc35393637"/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1、采购人信息</w:t>
      </w:r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名称：马鞍山市公共交通集团有限责任公司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地址：安徽省马鞍山市花山区花山路41号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bookmarkStart w:id="23" w:name="_Toc20030"/>
      <w:r>
        <w:rPr>
          <w:rFonts w:hint="eastAsia" w:ascii="宋体" w:hAnsi="宋体" w:cs="宋体"/>
          <w:color w:val="000000"/>
          <w:sz w:val="24"/>
          <w:szCs w:val="24"/>
        </w:rPr>
        <w:t>项目联系人：杨良宝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联系方式：0555-2484450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2、采购代理机构信息</w:t>
      </w:r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名称：马鞍山市兴马建设工程项目咨询有限公司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地址：马鞍山市雨山区印山东路2009号（印山东路与湖东中路交叉口）汇通大厦主楼七楼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sz w:val="24"/>
        </w:rPr>
      </w:pPr>
      <w:bookmarkStart w:id="24" w:name="_Toc28359021"/>
      <w:bookmarkStart w:id="25" w:name="_Toc35393808"/>
      <w:bookmarkStart w:id="26" w:name="_Toc28359098"/>
      <w:bookmarkStart w:id="27" w:name="_Toc35393639"/>
      <w:r>
        <w:rPr>
          <w:rFonts w:hint="eastAsia" w:ascii="宋体" w:hAnsi="宋体" w:cs="宋体"/>
          <w:color w:val="000000"/>
          <w:sz w:val="24"/>
        </w:rPr>
        <w:t>3、项目联系方式</w:t>
      </w:r>
      <w:bookmarkEnd w:id="24"/>
      <w:bookmarkEnd w:id="25"/>
      <w:bookmarkEnd w:id="26"/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联系人：戴玉玲、陈倩倩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电话：0555-5200794、5200278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7D5F"/>
    <w:rsid w:val="078E2FFB"/>
    <w:rsid w:val="0DAD7E47"/>
    <w:rsid w:val="0E1B7A41"/>
    <w:rsid w:val="1B2B62D8"/>
    <w:rsid w:val="1B4F4706"/>
    <w:rsid w:val="1D3662AA"/>
    <w:rsid w:val="1E147384"/>
    <w:rsid w:val="1E4204E2"/>
    <w:rsid w:val="219176A6"/>
    <w:rsid w:val="24CB699E"/>
    <w:rsid w:val="26CA554A"/>
    <w:rsid w:val="29943F58"/>
    <w:rsid w:val="350D2AEF"/>
    <w:rsid w:val="36AA69D8"/>
    <w:rsid w:val="39151E7A"/>
    <w:rsid w:val="3E6A75FA"/>
    <w:rsid w:val="40085A83"/>
    <w:rsid w:val="44EF4CB7"/>
    <w:rsid w:val="47897A00"/>
    <w:rsid w:val="47CD64C6"/>
    <w:rsid w:val="4BA8014F"/>
    <w:rsid w:val="4C0D5117"/>
    <w:rsid w:val="504F3CCF"/>
    <w:rsid w:val="53C81B89"/>
    <w:rsid w:val="5BA80B1A"/>
    <w:rsid w:val="5D666B0D"/>
    <w:rsid w:val="62F12883"/>
    <w:rsid w:val="65A656F3"/>
    <w:rsid w:val="69101933"/>
    <w:rsid w:val="6BB8029D"/>
    <w:rsid w:val="6CE8488E"/>
    <w:rsid w:val="6DD76DAD"/>
    <w:rsid w:val="703413CF"/>
    <w:rsid w:val="72DC3C94"/>
    <w:rsid w:val="7DE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left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FF"/>
      <w:u w:val="none"/>
    </w:rPr>
  </w:style>
  <w:style w:type="character" w:styleId="16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font01"/>
    <w:basedOn w:val="9"/>
    <w:qFormat/>
    <w:uiPriority w:val="0"/>
    <w:rPr>
      <w:rFonts w:hint="eastAsia" w:ascii="华文细黑" w:eastAsia="华文细黑"/>
      <w:color w:val="000000"/>
      <w:sz w:val="20"/>
      <w:szCs w:val="20"/>
      <w:u w:val="none"/>
    </w:rPr>
  </w:style>
  <w:style w:type="character" w:customStyle="1" w:styleId="21">
    <w:name w:val="font11"/>
    <w:basedOn w:val="9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2020-07-08T03:04:00Z</dcterms:created>
  <dc:creator>一只面包</dc:creator>
  <cp:lastModifiedBy>戴玉玲2020</cp:lastModifiedBy>
  <cp:lastPrinted>2020-10-10T07:52:00Z</cp:lastPrinted>
  <dcterms:modified xsi:type="dcterms:W3CDTF">2020-11-27T10:42:58Z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